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2262" w14:textId="77777777" w:rsidR="00651A5C" w:rsidRDefault="00651A5C" w:rsidP="00651A5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n. 3</w:t>
      </w:r>
    </w:p>
    <w:p w14:paraId="7180DF8B" w14:textId="77777777" w:rsidR="00D114A3" w:rsidRPr="00054147" w:rsidRDefault="00D114A3" w:rsidP="00054147">
      <w:pPr>
        <w:jc w:val="center"/>
        <w:rPr>
          <w:b/>
          <w:bCs/>
          <w:sz w:val="28"/>
          <w:szCs w:val="28"/>
        </w:rPr>
      </w:pPr>
      <w:r w:rsidRPr="00054147">
        <w:rPr>
          <w:b/>
          <w:bCs/>
          <w:sz w:val="28"/>
          <w:szCs w:val="28"/>
        </w:rPr>
        <w:t>DICHIARAZIONE OFFERTA TECNICA</w:t>
      </w:r>
    </w:p>
    <w:p w14:paraId="021D3E90" w14:textId="74B675FA" w:rsidR="005F7348" w:rsidRDefault="001047A5" w:rsidP="00B8330D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1047A5">
        <w:rPr>
          <w:rFonts w:ascii="Calibri" w:eastAsia="Calibri" w:hAnsi="Calibri" w:cs="Calibri"/>
          <w:b/>
          <w:bCs/>
          <w:iCs/>
        </w:rPr>
        <w:t>OGGETTO DELL’APPALTO:</w:t>
      </w:r>
      <w:r w:rsidRPr="001047A5">
        <w:rPr>
          <w:rFonts w:ascii="Calibri" w:eastAsia="Calibri" w:hAnsi="Calibri" w:cs="Calibri"/>
        </w:rPr>
        <w:t xml:space="preserve"> </w:t>
      </w:r>
      <w:r w:rsidR="00B8330D" w:rsidRPr="00B8330D">
        <w:rPr>
          <w:rFonts w:ascii="Calibri" w:eastAsia="Calibri" w:hAnsi="Calibri" w:cs="Calibri"/>
          <w:bCs/>
          <w:iCs/>
        </w:rPr>
        <w:t>“</w:t>
      </w:r>
      <w:r w:rsidR="00426FF5" w:rsidRPr="00426FF5">
        <w:rPr>
          <w:rFonts w:ascii="Calibri" w:eastAsia="Calibri" w:hAnsi="Calibri" w:cs="Calibri"/>
          <w:bCs/>
          <w:iCs/>
        </w:rPr>
        <w:t>Progettazione Esecutiva ed esecuzione dei lavori di ripristino della linea Caltagirone - Gela. Lotto 1: ripristino tratta Caltagirone – Niscemi</w:t>
      </w:r>
      <w:r w:rsidR="00B8330D">
        <w:rPr>
          <w:rFonts w:ascii="Calibri" w:eastAsia="Calibri" w:hAnsi="Calibri" w:cs="Calibri"/>
          <w:bCs/>
          <w:iCs/>
        </w:rPr>
        <w:t xml:space="preserve">” </w:t>
      </w:r>
    </w:p>
    <w:p w14:paraId="604EA2FB" w14:textId="77777777" w:rsidR="00426FF5" w:rsidRDefault="00426FF5" w:rsidP="00B8330D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</w:p>
    <w:p w14:paraId="6B4A94F2" w14:textId="4CD98DDF" w:rsidR="00B8330D" w:rsidRPr="00B8330D" w:rsidRDefault="00B8330D" w:rsidP="00B8330D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  <w:r w:rsidRPr="00B8330D">
        <w:rPr>
          <w:rFonts w:ascii="Calibri" w:eastAsia="Calibri" w:hAnsi="Calibri" w:cs="Calibri"/>
          <w:bCs/>
          <w:iCs/>
        </w:rPr>
        <w:t xml:space="preserve">CUP </w:t>
      </w:r>
      <w:r w:rsidR="00426FF5" w:rsidRPr="00426FF5">
        <w:rPr>
          <w:rFonts w:ascii="Calibri" w:eastAsia="Calibri" w:hAnsi="Calibri" w:cs="Calibri"/>
          <w:bCs/>
          <w:iCs/>
        </w:rPr>
        <w:t xml:space="preserve">J64G18000140001 </w:t>
      </w:r>
      <w:r w:rsidRPr="00B8330D">
        <w:rPr>
          <w:rFonts w:ascii="Calibri" w:eastAsia="Calibri" w:hAnsi="Calibri" w:cs="Calibri"/>
          <w:bCs/>
          <w:iCs/>
        </w:rPr>
        <w:t xml:space="preserve">– CIG </w:t>
      </w:r>
      <w:r w:rsidR="00426FF5" w:rsidRPr="00426FF5">
        <w:rPr>
          <w:rFonts w:ascii="Calibri" w:eastAsia="Calibri" w:hAnsi="Calibri" w:cs="Calibri"/>
          <w:bCs/>
          <w:iCs/>
        </w:rPr>
        <w:t>9481965D0A</w:t>
      </w:r>
    </w:p>
    <w:p w14:paraId="2740FCBB" w14:textId="77777777" w:rsidR="00B8330D" w:rsidRPr="00B8330D" w:rsidRDefault="00B8330D" w:rsidP="00B8330D">
      <w:pPr>
        <w:spacing w:after="0" w:line="240" w:lineRule="auto"/>
        <w:jc w:val="both"/>
        <w:rPr>
          <w:rFonts w:ascii="Calibri" w:eastAsia="Calibri" w:hAnsi="Calibri" w:cs="Calibri"/>
          <w:bCs/>
          <w:iCs/>
        </w:rPr>
      </w:pPr>
    </w:p>
    <w:p w14:paraId="209CF3C8" w14:textId="19D94C21" w:rsidR="00C043F0" w:rsidRPr="00B8330D" w:rsidRDefault="00426FF5" w:rsidP="00B8330D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>PROCEDURA DI GARA DAC.0211</w:t>
      </w:r>
      <w:r w:rsidR="00B8330D" w:rsidRPr="00B8330D">
        <w:rPr>
          <w:rFonts w:ascii="Calibri" w:eastAsia="Calibri" w:hAnsi="Calibri" w:cs="Calibri"/>
          <w:b/>
          <w:bCs/>
          <w:iCs/>
        </w:rPr>
        <w:t>.2022</w:t>
      </w:r>
    </w:p>
    <w:p w14:paraId="6AAB4662" w14:textId="77777777" w:rsidR="00B8330D" w:rsidRPr="00D114A3" w:rsidRDefault="00B8330D" w:rsidP="00B8330D">
      <w:pPr>
        <w:spacing w:after="0" w:line="240" w:lineRule="auto"/>
        <w:jc w:val="both"/>
        <w:rPr>
          <w:bCs/>
        </w:rPr>
      </w:pPr>
    </w:p>
    <w:p w14:paraId="40410531" w14:textId="77777777" w:rsidR="00D114A3" w:rsidRPr="00D114A3" w:rsidRDefault="00D114A3" w:rsidP="00D114A3">
      <w:pPr>
        <w:jc w:val="both"/>
        <w:rPr>
          <w:bCs/>
        </w:rPr>
      </w:pPr>
      <w:r w:rsidRPr="00D114A3">
        <w:rPr>
          <w:bCs/>
        </w:rPr>
        <w:t xml:space="preserve">Il sottoscritto </w:t>
      </w:r>
      <w:r w:rsidRPr="00D114A3">
        <w:rPr>
          <w:bCs/>
          <w:vertAlign w:val="superscript"/>
        </w:rPr>
        <w:t>(1)</w:t>
      </w:r>
      <w:r w:rsidRPr="00D114A3">
        <w:rPr>
          <w:bCs/>
        </w:rPr>
        <w:t xml:space="preserve">  ______________________________________________________________________, nato a _____________________________________ il____________, in qualità di ______________________________________ dell’Impresa ______________________________________, con sede in __________________________________________________________, codice fiscale n. _______________________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1970F1DC" w14:textId="77777777" w:rsidR="00D114A3" w:rsidRPr="00054147" w:rsidRDefault="00D114A3" w:rsidP="00054147">
      <w:pPr>
        <w:pStyle w:val="Paragrafoelenco"/>
        <w:numPr>
          <w:ilvl w:val="0"/>
          <w:numId w:val="1"/>
        </w:numPr>
        <w:jc w:val="both"/>
        <w:rPr>
          <w:bCs/>
        </w:rPr>
      </w:pPr>
      <w:r w:rsidRPr="00054147">
        <w:rPr>
          <w:bCs/>
          <w:color w:val="FF0000"/>
        </w:rPr>
        <w:t>(in caso di RTI non costituito ripetere per tutti gli operatori economici componenti il RTI)</w:t>
      </w:r>
    </w:p>
    <w:p w14:paraId="1CFB3C39" w14:textId="4FFD7021" w:rsidR="00D114A3" w:rsidRDefault="00D114A3" w:rsidP="00D114A3">
      <w:pPr>
        <w:jc w:val="center"/>
        <w:rPr>
          <w:b/>
          <w:bCs/>
        </w:rPr>
      </w:pPr>
      <w:r w:rsidRPr="00D114A3">
        <w:rPr>
          <w:b/>
          <w:bCs/>
        </w:rPr>
        <w:t>DICHIARA/DICHIARANO:</w:t>
      </w:r>
    </w:p>
    <w:tbl>
      <w:tblPr>
        <w:tblW w:w="95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1"/>
      </w:tblGrid>
      <w:tr w:rsidR="004F6B87" w:rsidRPr="00511439" w14:paraId="2A6DA731" w14:textId="77777777" w:rsidTr="00406D10">
        <w:trPr>
          <w:trHeight w:val="360"/>
          <w:jc w:val="center"/>
        </w:trPr>
        <w:tc>
          <w:tcPr>
            <w:tcW w:w="9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4558D5" w14:textId="77777777" w:rsidR="004F6B87" w:rsidRPr="00511439" w:rsidRDefault="004F6B87" w:rsidP="00406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11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ORGANIZZAZIONE DELLE ATTIVITA’</w:t>
            </w:r>
            <w:r w:rsidRPr="00AA61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E CARATTERISTICHE IMPRESA</w:t>
            </w:r>
          </w:p>
        </w:tc>
      </w:tr>
      <w:tr w:rsidR="004F6B87" w:rsidRPr="00511439" w14:paraId="08DBEFFB" w14:textId="77777777" w:rsidTr="00406D10">
        <w:trPr>
          <w:trHeight w:val="360"/>
          <w:jc w:val="center"/>
        </w:trPr>
        <w:tc>
          <w:tcPr>
            <w:tcW w:w="9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0D64AC" w14:textId="0E5045EB" w:rsidR="004F6B87" w:rsidRPr="00511439" w:rsidRDefault="004F6B87" w:rsidP="00406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1.1 ORGANIZZAZIONE PER LA GESTIONE DEI LAVORI</w:t>
            </w:r>
          </w:p>
        </w:tc>
      </w:tr>
    </w:tbl>
    <w:p w14:paraId="48C37B01" w14:textId="77777777" w:rsidR="004F6B87" w:rsidRPr="00D114A3" w:rsidRDefault="004F6B87" w:rsidP="00D114A3">
      <w:pPr>
        <w:jc w:val="center"/>
        <w:rPr>
          <w:b/>
          <w:bCs/>
        </w:rPr>
      </w:pPr>
    </w:p>
    <w:tbl>
      <w:tblPr>
        <w:tblW w:w="95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1"/>
      </w:tblGrid>
      <w:tr w:rsidR="00511439" w:rsidRPr="00511439" w14:paraId="7EE94BC9" w14:textId="77777777" w:rsidTr="00E66764">
        <w:trPr>
          <w:trHeight w:val="360"/>
          <w:jc w:val="center"/>
        </w:trPr>
        <w:tc>
          <w:tcPr>
            <w:tcW w:w="9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CAA49F" w14:textId="6512CD1E" w:rsidR="008020F9" w:rsidRPr="004F6B87" w:rsidRDefault="008020F9" w:rsidP="004F6B87">
            <w:pPr>
              <w:pStyle w:val="Paragrafoelenco"/>
              <w:numPr>
                <w:ilvl w:val="2"/>
                <w:numId w:val="4"/>
              </w:numPr>
              <w:spacing w:after="0" w:line="240" w:lineRule="auto"/>
              <w:ind w:left="613" w:hanging="6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F6B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ENVISION SUSTAINABILITY PROFESSIONAL</w:t>
            </w:r>
          </w:p>
          <w:p w14:paraId="176AFFF0" w14:textId="7BF50478" w:rsidR="00511439" w:rsidRPr="008020F9" w:rsidRDefault="004F6B87" w:rsidP="00802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</w:t>
            </w:r>
            <w:r w:rsidR="008020F9" w:rsidRPr="008020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essa a disposizione, per tutta la durata dell’appalto, di</w:t>
            </w:r>
            <w:r w:rsidR="008020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una figura professionale abili</w:t>
            </w:r>
            <w:r w:rsidR="008020F9" w:rsidRPr="008020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tata in qualità Envision Sustainability Professional all’uso del protocollo Envision.</w:t>
            </w:r>
          </w:p>
        </w:tc>
      </w:tr>
      <w:tr w:rsidR="00511439" w:rsidRPr="00D121AD" w14:paraId="44E9622E" w14:textId="77777777" w:rsidTr="00E66764">
        <w:trPr>
          <w:trHeight w:val="705"/>
          <w:jc w:val="center"/>
        </w:trPr>
        <w:tc>
          <w:tcPr>
            <w:tcW w:w="9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A1D15A" w14:textId="77777777" w:rsidR="00511439" w:rsidRPr="00511439" w:rsidRDefault="00511439" w:rsidP="00BA695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5114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="00BA6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   </w:t>
            </w:r>
            <w:r w:rsidR="00BA6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 w:rsidR="00BA6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 w:rsidR="00BA6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  <w:t xml:space="preserve"> </w:t>
            </w:r>
            <w:r w:rsidR="00BA6959"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="00BA69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NO</w:t>
            </w:r>
          </w:p>
        </w:tc>
      </w:tr>
    </w:tbl>
    <w:p w14:paraId="48685B8C" w14:textId="77777777" w:rsidR="003779BE" w:rsidRDefault="003779BE" w:rsidP="00457E89">
      <w:pPr>
        <w:jc w:val="both"/>
        <w:rPr>
          <w:b/>
          <w:color w:val="FF0000"/>
          <w:sz w:val="24"/>
          <w:szCs w:val="24"/>
        </w:rPr>
      </w:pPr>
    </w:p>
    <w:tbl>
      <w:tblPr>
        <w:tblW w:w="95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1"/>
      </w:tblGrid>
      <w:tr w:rsidR="00330C1E" w:rsidRPr="00BA6959" w14:paraId="4655B835" w14:textId="77777777" w:rsidTr="008B053F">
        <w:trPr>
          <w:trHeight w:val="705"/>
          <w:jc w:val="center"/>
        </w:trPr>
        <w:tc>
          <w:tcPr>
            <w:tcW w:w="9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D9BE4E" w14:textId="1F2F4C96" w:rsidR="008020F9" w:rsidRPr="004F6B87" w:rsidRDefault="008020F9" w:rsidP="004F6B87">
            <w:pPr>
              <w:pStyle w:val="Paragrafoelenco"/>
              <w:numPr>
                <w:ilvl w:val="2"/>
                <w:numId w:val="4"/>
              </w:numPr>
              <w:spacing w:after="0" w:line="240" w:lineRule="auto"/>
              <w:ind w:left="613" w:hanging="613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4F6B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SPECIALISTA CON COMPETENZE ECOLOGICHE E NATURALISTICHE </w:t>
            </w:r>
          </w:p>
          <w:p w14:paraId="668CE5B8" w14:textId="658C9909" w:rsidR="00330C1E" w:rsidRPr="008020F9" w:rsidRDefault="008020F9" w:rsidP="008020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Me</w:t>
            </w:r>
            <w:r w:rsidRPr="008020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ssa a disposizione, per tutta la durata dell’appalto, di una figura professionale in possesso di laurea magistrale nelle classi di laurea LM 60 o LM75 o LM6.</w:t>
            </w:r>
          </w:p>
        </w:tc>
      </w:tr>
      <w:tr w:rsidR="008020F9" w:rsidRPr="00BA6959" w14:paraId="53CDEFCC" w14:textId="77777777" w:rsidTr="00260A60">
        <w:trPr>
          <w:trHeight w:val="705"/>
          <w:jc w:val="center"/>
        </w:trPr>
        <w:tc>
          <w:tcPr>
            <w:tcW w:w="95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66FB92" w14:textId="2D2F4599" w:rsidR="008020F9" w:rsidRPr="00BA6959" w:rsidRDefault="008020F9" w:rsidP="008B053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5114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NO</w:t>
            </w:r>
          </w:p>
        </w:tc>
      </w:tr>
    </w:tbl>
    <w:p w14:paraId="72C49D07" w14:textId="699E42C5" w:rsidR="00330C1E" w:rsidRDefault="00330C1E" w:rsidP="00457E89">
      <w:pPr>
        <w:jc w:val="both"/>
        <w:rPr>
          <w:b/>
          <w:color w:val="FF0000"/>
          <w:sz w:val="24"/>
          <w:szCs w:val="24"/>
        </w:rPr>
      </w:pPr>
    </w:p>
    <w:tbl>
      <w:tblPr>
        <w:tblW w:w="952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1"/>
      </w:tblGrid>
      <w:tr w:rsidR="007620D0" w:rsidRPr="007620D0" w14:paraId="6CCFACA5" w14:textId="77777777" w:rsidTr="009E311B">
        <w:trPr>
          <w:trHeight w:val="510"/>
          <w:jc w:val="center"/>
        </w:trPr>
        <w:tc>
          <w:tcPr>
            <w:tcW w:w="9521" w:type="dxa"/>
            <w:shd w:val="clear" w:color="auto" w:fill="auto"/>
            <w:noWrap/>
            <w:vAlign w:val="center"/>
          </w:tcPr>
          <w:p w14:paraId="7BC918F7" w14:textId="77777777" w:rsidR="007620D0" w:rsidRPr="007620D0" w:rsidRDefault="00E66764" w:rsidP="00762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1.2</w:t>
            </w:r>
            <w:r w:rsidR="007620D0" w:rsidRPr="007620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CARATTERISTICHE IMPRESA</w:t>
            </w:r>
          </w:p>
        </w:tc>
      </w:tr>
      <w:tr w:rsidR="009E311B" w:rsidRPr="00BB7A56" w14:paraId="24E60CC7" w14:textId="77777777" w:rsidTr="009E311B">
        <w:tblPrEx>
          <w:jc w:val="left"/>
        </w:tblPrEx>
        <w:trPr>
          <w:trHeight w:val="705"/>
        </w:trPr>
        <w:tc>
          <w:tcPr>
            <w:tcW w:w="9521" w:type="dxa"/>
            <w:shd w:val="clear" w:color="auto" w:fill="auto"/>
            <w:noWrap/>
            <w:vAlign w:val="center"/>
            <w:hideMark/>
          </w:tcPr>
          <w:p w14:paraId="761F2BF3" w14:textId="187488CF" w:rsidR="009E311B" w:rsidRPr="00BB7A56" w:rsidRDefault="009E311B" w:rsidP="004222C3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1.2.1</w:t>
            </w:r>
            <w:r w:rsidRPr="00BB7A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24131" w:rsidRPr="00BB7A56">
              <w:rPr>
                <w:rFonts w:ascii="Calibri" w:hAnsi="Calibri" w:cs="Calibri"/>
                <w:b/>
                <w:bCs/>
                <w:sz w:val="24"/>
                <w:szCs w:val="24"/>
              </w:rPr>
              <w:t>CORPORATE SOCIAL RESPONSIBILITY</w:t>
            </w:r>
            <w:r w:rsidR="00724131" w:rsidRPr="009E311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E311B">
              <w:rPr>
                <w:rFonts w:ascii="Calibri" w:hAnsi="Calibri" w:cs="Calibri"/>
                <w:b/>
                <w:bCs/>
                <w:sz w:val="24"/>
                <w:szCs w:val="24"/>
              </w:rPr>
              <w:t>(CSR)</w:t>
            </w:r>
          </w:p>
        </w:tc>
      </w:tr>
      <w:tr w:rsidR="009E311B" w:rsidRPr="00BB7A56" w14:paraId="1153E083" w14:textId="77777777" w:rsidTr="009E311B">
        <w:tblPrEx>
          <w:jc w:val="left"/>
        </w:tblPrEx>
        <w:trPr>
          <w:trHeight w:val="264"/>
        </w:trPr>
        <w:tc>
          <w:tcPr>
            <w:tcW w:w="9521" w:type="dxa"/>
            <w:shd w:val="clear" w:color="auto" w:fill="auto"/>
          </w:tcPr>
          <w:p w14:paraId="2884FFBE" w14:textId="77777777" w:rsidR="009E311B" w:rsidRPr="00D121AD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121AD">
              <w:rPr>
                <w:rFonts w:ascii="Calibri" w:hAnsi="Calibri" w:cs="Calibri"/>
                <w:color w:val="FF0000"/>
                <w:sz w:val="24"/>
                <w:szCs w:val="24"/>
              </w:rPr>
              <w:t>Concorrente Singolo/Consorzi di cu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 all’art. 45, co. 2, lett. b) del </w:t>
            </w:r>
            <w:r w:rsidRPr="00D121AD">
              <w:rPr>
                <w:rFonts w:ascii="Calibri" w:hAnsi="Calibri" w:cs="Calibri"/>
                <w:color w:val="FF0000"/>
                <w:sz w:val="24"/>
                <w:szCs w:val="24"/>
              </w:rPr>
              <w:t>D.Lgs. n. 50/16 e s.m.i.</w:t>
            </w:r>
          </w:p>
        </w:tc>
      </w:tr>
      <w:tr w:rsidR="009E311B" w:rsidRPr="00D121AD" w14:paraId="1A176721" w14:textId="77777777" w:rsidTr="009E311B">
        <w:tblPrEx>
          <w:jc w:val="left"/>
        </w:tblPrEx>
        <w:trPr>
          <w:trHeight w:val="264"/>
        </w:trPr>
        <w:tc>
          <w:tcPr>
            <w:tcW w:w="9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9D8B5D0" w14:textId="77777777" w:rsidR="009E311B" w:rsidRPr="00BB7A56" w:rsidRDefault="009E311B" w:rsidP="00CF2B9A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lastRenderedPageBreak/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BB7A56">
              <w:rPr>
                <w:rFonts w:ascii="Calibri" w:hAnsi="Calibri" w:cs="Calibri"/>
                <w:sz w:val="24"/>
                <w:szCs w:val="24"/>
              </w:rPr>
              <w:t>Valore CSR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B7A56">
              <w:rPr>
                <w:rFonts w:ascii="Calibri" w:hAnsi="Calibri" w:cs="Calibri"/>
                <w:sz w:val="24"/>
                <w:szCs w:val="24"/>
              </w:rPr>
              <w:t xml:space="preserve">  __________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B7A56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CSR </w:t>
            </w:r>
            <w:r w:rsidRPr="00BB7A56">
              <w:rPr>
                <w:rFonts w:ascii="Calibri" w:hAnsi="Calibri" w:cs="Calibri"/>
                <w:sz w:val="24"/>
                <w:szCs w:val="24"/>
              </w:rPr>
              <w:t>Rating valido fino al __________</w:t>
            </w:r>
          </w:p>
          <w:p w14:paraId="69C3DD8D" w14:textId="77777777" w:rsidR="009E311B" w:rsidRPr="00BB7A56" w:rsidRDefault="009E311B" w:rsidP="00CF2B9A">
            <w:pPr>
              <w:spacing w:after="0" w:line="36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11B" w:rsidRPr="00D121AD" w14:paraId="30026245" w14:textId="77777777" w:rsidTr="009E311B">
        <w:tblPrEx>
          <w:jc w:val="left"/>
        </w:tblPrEx>
        <w:trPr>
          <w:trHeight w:val="264"/>
        </w:trPr>
        <w:tc>
          <w:tcPr>
            <w:tcW w:w="9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EDC2EF7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Concorrenti plurisoggettivi di cui all’art. 45 co. 2 lett. d), e), f) e g)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del 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>D.Lgs 50/2016 e s.m.i.</w:t>
            </w:r>
          </w:p>
        </w:tc>
      </w:tr>
      <w:tr w:rsidR="009E311B" w:rsidRPr="00D121AD" w14:paraId="3DA4F63F" w14:textId="77777777" w:rsidTr="009E311B">
        <w:tblPrEx>
          <w:jc w:val="left"/>
        </w:tblPrEx>
        <w:trPr>
          <w:trHeight w:val="264"/>
        </w:trPr>
        <w:tc>
          <w:tcPr>
            <w:tcW w:w="9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680AECE" w14:textId="77777777" w:rsidR="009E311B" w:rsidRPr="00BB7A56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BB7A5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Impresa mandataria________________</w:t>
            </w:r>
          </w:p>
          <w:p w14:paraId="71BF0873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Valore CSR _______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CSR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Rating valido fino al___________</w:t>
            </w:r>
          </w:p>
          <w:p w14:paraId="48B40808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11B" w:rsidRPr="00D121AD" w14:paraId="366CAAF5" w14:textId="77777777" w:rsidTr="009E311B">
        <w:tblPrEx>
          <w:jc w:val="left"/>
        </w:tblPrEx>
        <w:trPr>
          <w:trHeight w:val="264"/>
        </w:trPr>
        <w:tc>
          <w:tcPr>
            <w:tcW w:w="9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C879278" w14:textId="77777777" w:rsidR="009E311B" w:rsidRPr="00BB7A56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I</w:t>
            </w:r>
            <w:r w:rsidRPr="00BB7A5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mpresa mandante ________________</w:t>
            </w:r>
          </w:p>
          <w:p w14:paraId="780AFFA6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Valore CSR _______ CSR Rating valido fino al________________</w:t>
            </w:r>
          </w:p>
          <w:p w14:paraId="58FE7F76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11B" w:rsidRPr="00D121AD" w14:paraId="4EF9FDC8" w14:textId="77777777" w:rsidTr="009E311B">
        <w:tblPrEx>
          <w:jc w:val="left"/>
        </w:tblPrEx>
        <w:trPr>
          <w:trHeight w:val="1539"/>
        </w:trPr>
        <w:tc>
          <w:tcPr>
            <w:tcW w:w="9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1E751B9" w14:textId="77777777" w:rsidR="009E311B" w:rsidRPr="00BB7A56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I</w:t>
            </w:r>
            <w:r w:rsidRPr="00BB7A5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mpresa mandante ________________</w:t>
            </w:r>
          </w:p>
          <w:p w14:paraId="2236DC15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Valore CSR _______ CSR Rating valido fino al________________</w:t>
            </w:r>
          </w:p>
          <w:p w14:paraId="2DA5DC1D" w14:textId="77777777" w:rsidR="009E311B" w:rsidRPr="00BB7A56" w:rsidRDefault="009E311B" w:rsidP="00CF2B9A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789B2CD" w14:textId="77777777" w:rsidR="009E311B" w:rsidRDefault="009E311B" w:rsidP="009E311B">
      <w:pPr>
        <w:jc w:val="both"/>
        <w:rPr>
          <w:b/>
          <w:color w:val="FF0000"/>
          <w:sz w:val="24"/>
          <w:szCs w:val="24"/>
        </w:rPr>
      </w:pPr>
      <w:r w:rsidRPr="005F592F">
        <w:rPr>
          <w:b/>
          <w:color w:val="FF0000"/>
          <w:sz w:val="24"/>
          <w:szCs w:val="24"/>
        </w:rPr>
        <w:t>INSERIRE NUOVE RIGHE IN CASO DI NECESSITA’</w:t>
      </w:r>
    </w:p>
    <w:tbl>
      <w:tblPr>
        <w:tblW w:w="9420" w:type="dxa"/>
        <w:tblInd w:w="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9E311B" w:rsidRPr="00BB7A56" w14:paraId="373E8B46" w14:textId="77777777" w:rsidTr="006D56CD">
        <w:trPr>
          <w:trHeight w:val="676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89D57D0" w14:textId="77777777" w:rsidR="009E311B" w:rsidRPr="00BB7A56" w:rsidRDefault="009E311B" w:rsidP="006D56CD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2251C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Consorzi di cui all’art. 45, co. 2, lett. c)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del </w:t>
            </w:r>
            <w:r w:rsidRPr="002251C1">
              <w:rPr>
                <w:rFonts w:ascii="Calibri" w:hAnsi="Calibri" w:cs="Calibri"/>
                <w:color w:val="FF0000"/>
                <w:sz w:val="24"/>
                <w:szCs w:val="24"/>
              </w:rPr>
              <w:t>D.Lgs. n. 50/16 e s.m.i.</w:t>
            </w:r>
            <w:r w:rsidR="006D56C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11B" w:rsidRPr="00BB7A56" w14:paraId="5AC4CEA2" w14:textId="77777777" w:rsidTr="00CF2B9A">
        <w:trPr>
          <w:trHeight w:val="26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1C58F" w14:textId="77777777" w:rsidR="009E311B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it-IT"/>
              </w:rPr>
              <w:t>Consorzio partecipante in proprio</w:t>
            </w:r>
            <w:r w:rsidRPr="00177C0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177C0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it-IT"/>
              </w:rPr>
              <w:t>(Indicare</w:t>
            </w:r>
            <w:r w:rsidRPr="00177C0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177C0C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it-IT"/>
              </w:rPr>
              <w:t>denominazione)</w:t>
            </w:r>
          </w:p>
          <w:p w14:paraId="28B4E394" w14:textId="77777777" w:rsidR="009E311B" w:rsidRPr="00BB7A56" w:rsidRDefault="009E311B" w:rsidP="00CF2B9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Valore CSR _______ CSR Rating valido fino al________________</w:t>
            </w:r>
          </w:p>
          <w:p w14:paraId="3E8B7C82" w14:textId="77777777" w:rsidR="009E311B" w:rsidRDefault="009E311B" w:rsidP="00CF2B9A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  <w:p w14:paraId="0834559B" w14:textId="77777777" w:rsidR="009E311B" w:rsidRPr="00D121AD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9E311B" w:rsidRPr="00BB7A56" w14:paraId="32A4AD1F" w14:textId="77777777" w:rsidTr="00CF2B9A">
        <w:trPr>
          <w:trHeight w:val="26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B3806F3" w14:textId="77777777" w:rsidR="009E311B" w:rsidRPr="006A2203" w:rsidRDefault="009E311B" w:rsidP="00CF2B9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A2203">
              <w:rPr>
                <w:rFonts w:ascii="Calibri" w:hAnsi="Calibri" w:cs="Calibri"/>
                <w:b/>
                <w:sz w:val="24"/>
                <w:szCs w:val="24"/>
              </w:rPr>
              <w:t>OVVERO</w:t>
            </w:r>
          </w:p>
          <w:p w14:paraId="17344B59" w14:textId="77777777" w:rsidR="004456F0" w:rsidRDefault="009E311B" w:rsidP="00CE48FB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121A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it-IT"/>
              </w:rPr>
              <w:t xml:space="preserve">Consorzio partecipante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it-IT"/>
              </w:rPr>
              <w:t>designando delle</w:t>
            </w:r>
            <w:r w:rsidRPr="00D121A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it-IT"/>
              </w:rPr>
              <w:t xml:space="preserve"> consorziate </w:t>
            </w:r>
            <w:r w:rsidRPr="000029F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it-IT"/>
              </w:rPr>
              <w:t>esecutrici</w:t>
            </w:r>
            <w:r w:rsidR="006D56CD" w:rsidRPr="000029F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it-IT"/>
              </w:rPr>
              <w:t xml:space="preserve"> </w:t>
            </w:r>
            <w:r w:rsidR="006D56CD" w:rsidRPr="000029F8">
              <w:rPr>
                <w:rFonts w:ascii="Calibri" w:hAnsi="Calibri" w:cs="Calibri"/>
                <w:color w:val="FF0000"/>
                <w:sz w:val="24"/>
                <w:szCs w:val="24"/>
              </w:rPr>
              <w:t>(compilare la parte di seguito anche laddove il consorzio partecipi come mandataria/mandante di un concorrente plurisoggettivo di cui all’art. 45 co. 2 lett. d), e), f) e g) del D.Lgs 50/2016 e s.m.i.)</w:t>
            </w:r>
          </w:p>
          <w:p w14:paraId="3F6F79E9" w14:textId="2EF56519" w:rsidR="00CE48FB" w:rsidRPr="00CE48FB" w:rsidRDefault="00CE48FB" w:rsidP="00CE48FB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9E311B" w:rsidRPr="00BB7A56" w14:paraId="0745D120" w14:textId="77777777" w:rsidTr="00CF2B9A">
        <w:trPr>
          <w:trHeight w:val="26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292510E" w14:textId="77777777" w:rsidR="009E311B" w:rsidRPr="00BB7A56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467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Impresa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esecutrice</w:t>
            </w:r>
            <w:r w:rsidRPr="00BB7A5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________________</w:t>
            </w:r>
          </w:p>
          <w:p w14:paraId="723C7B45" w14:textId="77777777" w:rsidR="009E311B" w:rsidRPr="00BB7A56" w:rsidRDefault="009E311B" w:rsidP="00CF2B9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Valore CSR _______ CSR Rating valido fino al________________</w:t>
            </w:r>
          </w:p>
          <w:p w14:paraId="15520992" w14:textId="77777777" w:rsidR="009E311B" w:rsidRPr="00BB7A56" w:rsidRDefault="009E311B" w:rsidP="00CF2B9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11B" w:rsidRPr="00BB7A56" w14:paraId="1700C624" w14:textId="77777777" w:rsidTr="00CF2B9A">
        <w:trPr>
          <w:trHeight w:val="26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C747D1D" w14:textId="77777777" w:rsidR="009E311B" w:rsidRPr="00BB7A56" w:rsidRDefault="009E311B" w:rsidP="00CF2B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4672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Impresa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esecutrice</w:t>
            </w:r>
            <w:r w:rsidRPr="00BB7A5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 xml:space="preserve"> ________________</w:t>
            </w:r>
          </w:p>
          <w:p w14:paraId="3BF075C3" w14:textId="77777777" w:rsidR="009E311B" w:rsidRPr="00BB7A56" w:rsidRDefault="009E311B" w:rsidP="00CF2B9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lastRenderedPageBreak/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BB7A5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Valore CSR _______ CSR Rating valido fino al________________</w:t>
            </w:r>
          </w:p>
          <w:p w14:paraId="12E28479" w14:textId="77777777" w:rsidR="009E311B" w:rsidRPr="00BB7A56" w:rsidRDefault="009E311B" w:rsidP="00CF2B9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  <w:r w:rsidRPr="00BB7A5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305D3A1" w14:textId="25E36727" w:rsidR="004222C3" w:rsidRDefault="009E311B" w:rsidP="00D2478F">
      <w:pPr>
        <w:jc w:val="both"/>
        <w:rPr>
          <w:b/>
          <w:color w:val="FF0000"/>
          <w:sz w:val="24"/>
          <w:szCs w:val="24"/>
        </w:rPr>
      </w:pPr>
      <w:r w:rsidRPr="005F592F">
        <w:rPr>
          <w:b/>
          <w:color w:val="FF0000"/>
          <w:sz w:val="24"/>
          <w:szCs w:val="24"/>
        </w:rPr>
        <w:lastRenderedPageBreak/>
        <w:t>INSERIRE NUOVE RIGHE IN CASO DI NECESSITA’</w:t>
      </w:r>
    </w:p>
    <w:p w14:paraId="1FF90016" w14:textId="7FC1AA64" w:rsidR="00724131" w:rsidRDefault="00724131" w:rsidP="00D2478F">
      <w:pPr>
        <w:jc w:val="both"/>
        <w:rPr>
          <w:b/>
          <w:color w:val="FF0000"/>
          <w:sz w:val="24"/>
          <w:szCs w:val="24"/>
        </w:rPr>
      </w:pPr>
    </w:p>
    <w:tbl>
      <w:tblPr>
        <w:tblW w:w="9420" w:type="dxa"/>
        <w:tblInd w:w="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DC20EF" w:rsidRPr="00A73BD1" w14:paraId="19EF0F56" w14:textId="77777777" w:rsidTr="00724131">
        <w:trPr>
          <w:trHeight w:val="944"/>
        </w:trPr>
        <w:tc>
          <w:tcPr>
            <w:tcW w:w="9420" w:type="dxa"/>
            <w:shd w:val="clear" w:color="auto" w:fill="auto"/>
            <w:noWrap/>
            <w:vAlign w:val="center"/>
          </w:tcPr>
          <w:p w14:paraId="79A71574" w14:textId="3FB34AA6" w:rsidR="00DC20EF" w:rsidRDefault="00DC20EF" w:rsidP="00DC20EF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1.2.2</w:t>
            </w:r>
            <w:r>
              <w:t xml:space="preserve"> </w:t>
            </w:r>
            <w:r w:rsidRPr="00DC20EF">
              <w:rPr>
                <w:rFonts w:ascii="Calibri" w:hAnsi="Calibri" w:cs="Calibri"/>
                <w:b/>
                <w:bCs/>
                <w:sz w:val="24"/>
                <w:szCs w:val="24"/>
              </w:rPr>
              <w:t>Certificazioni sicurezza (ISO 45001)</w:t>
            </w:r>
          </w:p>
        </w:tc>
      </w:tr>
      <w:tr w:rsidR="00724131" w:rsidRPr="00A73BD1" w14:paraId="0CDD30FE" w14:textId="77777777" w:rsidTr="00724131">
        <w:trPr>
          <w:trHeight w:val="944"/>
        </w:trPr>
        <w:tc>
          <w:tcPr>
            <w:tcW w:w="9420" w:type="dxa"/>
            <w:shd w:val="clear" w:color="auto" w:fill="auto"/>
            <w:noWrap/>
            <w:vAlign w:val="center"/>
            <w:hideMark/>
          </w:tcPr>
          <w:p w14:paraId="6B6B4259" w14:textId="2836EA8C" w:rsidR="00724131" w:rsidRPr="00A73BD1" w:rsidRDefault="00724131" w:rsidP="00406D10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21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Possesso della certificazione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ISO 45001</w:t>
            </w:r>
          </w:p>
        </w:tc>
      </w:tr>
      <w:tr w:rsidR="00724131" w:rsidRPr="00A73BD1" w14:paraId="3D7E8936" w14:textId="77777777" w:rsidTr="00724131">
        <w:trPr>
          <w:trHeight w:val="944"/>
        </w:trPr>
        <w:tc>
          <w:tcPr>
            <w:tcW w:w="94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AD400A" w14:textId="77777777" w:rsidR="00724131" w:rsidRPr="00A73BD1" w:rsidRDefault="00724131" w:rsidP="00406D10">
            <w:pPr>
              <w:widowControl w:val="0"/>
              <w:tabs>
                <w:tab w:val="left" w:pos="269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5114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NO</w:t>
            </w:r>
          </w:p>
        </w:tc>
      </w:tr>
    </w:tbl>
    <w:p w14:paraId="0394591A" w14:textId="4A919766" w:rsidR="00724131" w:rsidRDefault="00724131" w:rsidP="00D2478F">
      <w:pPr>
        <w:jc w:val="both"/>
        <w:rPr>
          <w:b/>
          <w:color w:val="FF0000"/>
          <w:sz w:val="24"/>
          <w:szCs w:val="24"/>
        </w:rPr>
      </w:pP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DC20EF" w:rsidRPr="00A73BD1" w14:paraId="2410C2AC" w14:textId="77777777" w:rsidTr="008B053F">
        <w:trPr>
          <w:trHeight w:val="94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5B2E6C" w14:textId="2B1AC849" w:rsidR="00DC20EF" w:rsidRDefault="00DC20EF" w:rsidP="00DC20EF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1.2.3</w:t>
            </w:r>
            <w:r w:rsidRPr="00DC20E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Responsabilità Sociale d’impresa (SA 8000)</w:t>
            </w:r>
          </w:p>
        </w:tc>
      </w:tr>
      <w:tr w:rsidR="009E0ED4" w:rsidRPr="00A73BD1" w14:paraId="3419206C" w14:textId="77777777" w:rsidTr="008B053F">
        <w:trPr>
          <w:trHeight w:val="94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7AF9E" w14:textId="57C67190" w:rsidR="009E0ED4" w:rsidRPr="00A57CE2" w:rsidRDefault="009E0ED4" w:rsidP="008B053F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121AD">
              <w:rPr>
                <w:rFonts w:ascii="Calibri" w:hAnsi="Calibri" w:cs="Calibri"/>
                <w:b/>
                <w:bCs/>
                <w:sz w:val="24"/>
                <w:szCs w:val="24"/>
              </w:rPr>
              <w:t>Possesso della certificazione SA 8000</w:t>
            </w:r>
          </w:p>
        </w:tc>
      </w:tr>
      <w:tr w:rsidR="009E0ED4" w:rsidRPr="00A73BD1" w14:paraId="141BDFD1" w14:textId="77777777" w:rsidTr="00724131">
        <w:trPr>
          <w:trHeight w:val="944"/>
        </w:trPr>
        <w:tc>
          <w:tcPr>
            <w:tcW w:w="9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FD8D20" w14:textId="77777777" w:rsidR="009E0ED4" w:rsidRPr="004D701A" w:rsidRDefault="009E0ED4" w:rsidP="008B053F">
            <w:pPr>
              <w:widowControl w:val="0"/>
              <w:tabs>
                <w:tab w:val="left" w:pos="2694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</w:tc>
      </w:tr>
    </w:tbl>
    <w:p w14:paraId="660F32B1" w14:textId="13287351" w:rsidR="00385249" w:rsidRDefault="00385249" w:rsidP="00D2478F">
      <w:pPr>
        <w:jc w:val="both"/>
        <w:rPr>
          <w:b/>
          <w:color w:val="FF0000"/>
          <w:sz w:val="24"/>
          <w:szCs w:val="24"/>
        </w:rPr>
      </w:pPr>
    </w:p>
    <w:tbl>
      <w:tblPr>
        <w:tblW w:w="9420" w:type="dxa"/>
        <w:tblInd w:w="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256C5E" w:rsidRPr="00D121AD" w14:paraId="2BF82F93" w14:textId="77777777" w:rsidTr="00724131">
        <w:trPr>
          <w:trHeight w:val="778"/>
        </w:trPr>
        <w:tc>
          <w:tcPr>
            <w:tcW w:w="9420" w:type="dxa"/>
            <w:shd w:val="clear" w:color="auto" w:fill="auto"/>
            <w:noWrap/>
            <w:vAlign w:val="center"/>
            <w:hideMark/>
          </w:tcPr>
          <w:p w14:paraId="41B08557" w14:textId="23D9015A" w:rsidR="00256C5E" w:rsidRPr="00256C5E" w:rsidRDefault="00724131" w:rsidP="00256C5E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1.2.4</w:t>
            </w:r>
            <w:r w:rsidR="00256C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56C5E" w:rsidRPr="00256C5E">
              <w:rPr>
                <w:rFonts w:ascii="Calibri" w:hAnsi="Calibri" w:cs="Calibri"/>
                <w:b/>
                <w:bCs/>
                <w:sz w:val="24"/>
                <w:szCs w:val="24"/>
              </w:rPr>
              <w:t>Accertamenti relativi ad atti</w:t>
            </w:r>
            <w:r w:rsidR="00256C5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comportamenti discriminatori</w:t>
            </w:r>
          </w:p>
        </w:tc>
      </w:tr>
      <w:tr w:rsidR="00592611" w:rsidRPr="00D121AD" w14:paraId="759B017C" w14:textId="77777777" w:rsidTr="00724131">
        <w:trPr>
          <w:trHeight w:val="778"/>
        </w:trPr>
        <w:tc>
          <w:tcPr>
            <w:tcW w:w="9420" w:type="dxa"/>
            <w:shd w:val="clear" w:color="auto" w:fill="auto"/>
            <w:noWrap/>
            <w:vAlign w:val="center"/>
          </w:tcPr>
          <w:p w14:paraId="6B45F37D" w14:textId="77777777" w:rsidR="00592611" w:rsidRDefault="004259ED" w:rsidP="00592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2611">
              <w:rPr>
                <w:rFonts w:ascii="Calibri" w:hAnsi="Calibri" w:cs="Calibri"/>
                <w:b/>
                <w:bCs/>
                <w:sz w:val="24"/>
                <w:szCs w:val="24"/>
              </w:rPr>
              <w:t>Destinatario 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 accertamenti relativi ad atti </w:t>
            </w:r>
            <w:r w:rsidRPr="00592611">
              <w:rPr>
                <w:rFonts w:ascii="Calibri" w:hAnsi="Calibri" w:cs="Calibri"/>
                <w:b/>
                <w:bCs/>
                <w:sz w:val="24"/>
                <w:szCs w:val="24"/>
              </w:rPr>
              <w:t>o comportamenti discriminatori</w:t>
            </w:r>
          </w:p>
        </w:tc>
      </w:tr>
      <w:tr w:rsidR="00256C5E" w:rsidRPr="00A73BD1" w14:paraId="2B7A4EDC" w14:textId="77777777" w:rsidTr="00724131">
        <w:trPr>
          <w:trHeight w:val="944"/>
        </w:trPr>
        <w:tc>
          <w:tcPr>
            <w:tcW w:w="9420" w:type="dxa"/>
            <w:shd w:val="clear" w:color="auto" w:fill="auto"/>
            <w:noWrap/>
            <w:vAlign w:val="center"/>
            <w:hideMark/>
          </w:tcPr>
          <w:p w14:paraId="5694F4A5" w14:textId="77777777" w:rsidR="00256C5E" w:rsidRPr="00A73BD1" w:rsidRDefault="00256C5E" w:rsidP="00CF2B9A">
            <w:pPr>
              <w:widowControl w:val="0"/>
              <w:tabs>
                <w:tab w:val="left" w:pos="269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5114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NO</w:t>
            </w:r>
          </w:p>
        </w:tc>
      </w:tr>
    </w:tbl>
    <w:p w14:paraId="0E301D80" w14:textId="77777777" w:rsidR="004259ED" w:rsidRDefault="004259ED" w:rsidP="00177C0C">
      <w:pPr>
        <w:jc w:val="both"/>
        <w:rPr>
          <w:b/>
          <w:color w:val="FF0000"/>
          <w:sz w:val="24"/>
          <w:szCs w:val="24"/>
        </w:rPr>
      </w:pP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4259ED" w:rsidRPr="00D121AD" w14:paraId="7CCD10F4" w14:textId="77777777" w:rsidTr="008B053F">
        <w:trPr>
          <w:trHeight w:val="778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8673A" w14:textId="541C7231" w:rsidR="004259ED" w:rsidRPr="00256C5E" w:rsidRDefault="00DC20EF" w:rsidP="008B053F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1.2.5</w:t>
            </w:r>
            <w:r w:rsidR="004259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259ED" w:rsidRPr="004259ED">
              <w:rPr>
                <w:rFonts w:ascii="Calibri" w:hAnsi="Calibri" w:cs="Calibri"/>
                <w:b/>
                <w:bCs/>
                <w:sz w:val="24"/>
                <w:szCs w:val="24"/>
              </w:rPr>
              <w:t>Diversità e inclusione (ISO 30415:2021 - Gestione delle risorse umane)</w:t>
            </w:r>
          </w:p>
        </w:tc>
      </w:tr>
      <w:tr w:rsidR="004259ED" w:rsidRPr="00D121AD" w14:paraId="2B70F86C" w14:textId="77777777" w:rsidTr="008B053F">
        <w:trPr>
          <w:trHeight w:val="778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06EA1" w14:textId="77777777" w:rsidR="004259ED" w:rsidRDefault="004259ED" w:rsidP="008B0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59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Possesso della certificazione </w:t>
            </w:r>
            <w:r>
              <w:rPr>
                <w:rFonts w:cs="Calibri"/>
                <w:b/>
                <w:bCs/>
                <w:sz w:val="24"/>
                <w:szCs w:val="24"/>
              </w:rPr>
              <w:t>ISO 30415</w:t>
            </w:r>
          </w:p>
        </w:tc>
      </w:tr>
      <w:tr w:rsidR="004259ED" w:rsidRPr="00A73BD1" w14:paraId="54916323" w14:textId="77777777" w:rsidTr="00EE0DE4">
        <w:trPr>
          <w:trHeight w:val="944"/>
        </w:trPr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70A39" w14:textId="77777777" w:rsidR="004259ED" w:rsidRPr="00D121AD" w:rsidRDefault="004259ED" w:rsidP="0042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4259E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Iter di attestazione non avviato</w:t>
            </w:r>
          </w:p>
        </w:tc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FEF05" w14:textId="77777777" w:rsidR="004259ED" w:rsidRPr="00D121AD" w:rsidRDefault="004259ED" w:rsidP="0042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4259ED" w:rsidRPr="00A73BD1" w14:paraId="6583D121" w14:textId="77777777" w:rsidTr="00E346B2">
        <w:trPr>
          <w:trHeight w:val="944"/>
        </w:trPr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952B20" w14:textId="77777777" w:rsidR="004259ED" w:rsidRPr="00D121AD" w:rsidRDefault="004259ED" w:rsidP="0042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4259ED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Iter di attestazione avviato</w:t>
            </w:r>
          </w:p>
        </w:tc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45CAB" w14:textId="77777777" w:rsidR="004259ED" w:rsidRPr="00D121AD" w:rsidRDefault="004259ED" w:rsidP="0042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4259ED" w:rsidRPr="00A73BD1" w14:paraId="5A4BD109" w14:textId="77777777" w:rsidTr="00835895">
        <w:trPr>
          <w:trHeight w:val="944"/>
        </w:trPr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FAC3FF" w14:textId="77777777" w:rsidR="004259ED" w:rsidRPr="00D121AD" w:rsidRDefault="004259ED" w:rsidP="0042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4259ED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Possesso della certificazione</w:t>
            </w:r>
          </w:p>
        </w:tc>
        <w:tc>
          <w:tcPr>
            <w:tcW w:w="4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3DBB6C" w14:textId="77777777" w:rsidR="004259ED" w:rsidRPr="00D121AD" w:rsidRDefault="004259ED" w:rsidP="0042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</w:tbl>
    <w:p w14:paraId="299F25F4" w14:textId="77777777" w:rsidR="004259ED" w:rsidRDefault="004259ED" w:rsidP="00177C0C">
      <w:pPr>
        <w:jc w:val="both"/>
        <w:rPr>
          <w:b/>
          <w:color w:val="FF0000"/>
          <w:sz w:val="24"/>
          <w:szCs w:val="24"/>
        </w:rPr>
      </w:pP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259ED" w:rsidRPr="00D121AD" w14:paraId="18D1B255" w14:textId="77777777" w:rsidTr="008B053F">
        <w:trPr>
          <w:trHeight w:val="778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7FD9C1" w14:textId="7FBE212F" w:rsidR="004259ED" w:rsidRPr="00256C5E" w:rsidRDefault="00DC20EF" w:rsidP="008B053F">
            <w:pPr>
              <w:widowControl w:val="0"/>
              <w:tabs>
                <w:tab w:val="left" w:pos="2694"/>
              </w:tabs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1.2.6</w:t>
            </w:r>
            <w:r w:rsidR="004259E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B1CB2" w:rsidRPr="00AB1CB2">
              <w:rPr>
                <w:rFonts w:ascii="Calibri" w:hAnsi="Calibri" w:cs="Calibri"/>
                <w:b/>
                <w:bCs/>
                <w:sz w:val="24"/>
                <w:szCs w:val="24"/>
              </w:rPr>
              <w:t>Formazione su Diversità e inclusione</w:t>
            </w:r>
          </w:p>
        </w:tc>
      </w:tr>
      <w:tr w:rsidR="004259ED" w:rsidRPr="00D121AD" w14:paraId="57AA6856" w14:textId="77777777" w:rsidTr="008B053F">
        <w:trPr>
          <w:trHeight w:val="778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B32BF7" w14:textId="15A4903C" w:rsidR="004259ED" w:rsidRDefault="005B65D3" w:rsidP="008B05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65D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Impegno </w:t>
            </w:r>
            <w:r w:rsidR="000029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contrattuale </w:t>
            </w:r>
            <w:r w:rsidRPr="005B65D3">
              <w:rPr>
                <w:rFonts w:ascii="Calibri" w:hAnsi="Calibri" w:cs="Calibri"/>
                <w:b/>
                <w:bCs/>
                <w:sz w:val="24"/>
                <w:szCs w:val="24"/>
              </w:rPr>
              <w:t>ad erogare corso di formazione</w:t>
            </w:r>
          </w:p>
        </w:tc>
      </w:tr>
      <w:tr w:rsidR="004259ED" w:rsidRPr="00A73BD1" w14:paraId="05527708" w14:textId="77777777" w:rsidTr="008B053F">
        <w:trPr>
          <w:trHeight w:val="944"/>
        </w:trPr>
        <w:tc>
          <w:tcPr>
            <w:tcW w:w="9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71A1A1" w14:textId="77777777" w:rsidR="004259ED" w:rsidRPr="00A73BD1" w:rsidRDefault="004259ED" w:rsidP="008B053F">
            <w:pPr>
              <w:widowControl w:val="0"/>
              <w:tabs>
                <w:tab w:val="left" w:pos="2694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5114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 NO</w:t>
            </w:r>
          </w:p>
        </w:tc>
      </w:tr>
    </w:tbl>
    <w:p w14:paraId="0434584A" w14:textId="50C7434D" w:rsidR="00385249" w:rsidRDefault="00385249" w:rsidP="00177C0C">
      <w:pPr>
        <w:jc w:val="both"/>
        <w:rPr>
          <w:b/>
          <w:color w:val="FF0000"/>
          <w:sz w:val="24"/>
          <w:szCs w:val="24"/>
        </w:rPr>
      </w:pPr>
    </w:p>
    <w:tbl>
      <w:tblPr>
        <w:tblW w:w="9356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23"/>
        <w:gridCol w:w="3261"/>
      </w:tblGrid>
      <w:tr w:rsidR="00D662EE" w:rsidRPr="00D121AD" w14:paraId="1B0DEF6F" w14:textId="77777777" w:rsidTr="00990306">
        <w:trPr>
          <w:trHeight w:val="532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14:paraId="583F9A43" w14:textId="77777777" w:rsidR="00D662EE" w:rsidRPr="00D121AD" w:rsidRDefault="00D662EE" w:rsidP="00807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C71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ASPETTI MIGLIORATIVI</w:t>
            </w:r>
          </w:p>
        </w:tc>
      </w:tr>
      <w:tr w:rsidR="00475463" w:rsidRPr="00D121AD" w14:paraId="27D51225" w14:textId="77777777" w:rsidTr="00990306">
        <w:trPr>
          <w:trHeight w:val="532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14:paraId="00A728CE" w14:textId="4B5DEB1A" w:rsidR="00475463" w:rsidRPr="00D121AD" w:rsidRDefault="006A43AC" w:rsidP="008621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21B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2.</w:t>
            </w:r>
            <w:r w:rsidR="0086213E" w:rsidRPr="00821B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475463" w:rsidRPr="00821B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106AB" w:rsidRPr="00E10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Elementi di sostenibilità del cantiere: Acque</w:t>
            </w:r>
          </w:p>
        </w:tc>
      </w:tr>
      <w:tr w:rsidR="00475463" w:rsidRPr="00D121AD" w14:paraId="560FAB64" w14:textId="77777777" w:rsidTr="00990306">
        <w:trPr>
          <w:trHeight w:val="92"/>
        </w:trPr>
        <w:tc>
          <w:tcPr>
            <w:tcW w:w="6072" w:type="dxa"/>
            <w:shd w:val="clear" w:color="auto" w:fill="auto"/>
            <w:vAlign w:val="center"/>
            <w:hideMark/>
          </w:tcPr>
          <w:p w14:paraId="3425EED5" w14:textId="1EC664BB" w:rsidR="00D36318" w:rsidRPr="00284B56" w:rsidRDefault="00E106AB" w:rsidP="003852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</w:t>
            </w: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oluzioni volte a tutelare la risorsa idrica (acque superficiali e profonde) riducendo al minimo l’approvvigionamento da acquedotto e massimizzando, ove possibile, il riutilizzo delle acque impiegate nelle operazioni di cantiere, l'uso di acque piovane e il riutilizzo di quelle di lavorazione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  <w:hideMark/>
          </w:tcPr>
          <w:p w14:paraId="2E483B1B" w14:textId="77777777" w:rsidR="00475463" w:rsidRPr="00D121AD" w:rsidRDefault="00475463" w:rsidP="00475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Allegata Relazione </w:t>
            </w:r>
            <w:r w:rsidRPr="00D121A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soluzioni offerte</w:t>
            </w:r>
            <w:r w:rsidR="00BF464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relativi </w:t>
            </w:r>
            <w:r w:rsidR="00BF4649" w:rsidRPr="00BF46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elaborati grafici</w:t>
            </w:r>
          </w:p>
          <w:p w14:paraId="24105536" w14:textId="77777777" w:rsidR="00475463" w:rsidRDefault="00475463" w:rsidP="00475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  <w:p w14:paraId="21A1C502" w14:textId="77777777" w:rsidR="0086213E" w:rsidRPr="00D121AD" w:rsidRDefault="0086213E" w:rsidP="00612C1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75463" w:rsidRPr="00D121AD" w14:paraId="4D2E8373" w14:textId="77777777" w:rsidTr="00990306">
        <w:trPr>
          <w:trHeight w:val="532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14:paraId="322EEC5D" w14:textId="2922E982" w:rsidR="00475463" w:rsidRPr="00D121AD" w:rsidRDefault="006A43AC" w:rsidP="00612C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B3A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2.</w:t>
            </w:r>
            <w:r w:rsidR="00CB3A36" w:rsidRPr="00CB3A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 w:rsidR="000A2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E106AB" w:rsidRPr="00E10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Utilizzo Energia Elettrica proveniente da fonti rinnovabili</w:t>
            </w:r>
          </w:p>
        </w:tc>
      </w:tr>
      <w:tr w:rsidR="009154FF" w:rsidRPr="00D121AD" w14:paraId="1EDA60A0" w14:textId="77777777" w:rsidTr="00990306">
        <w:trPr>
          <w:trHeight w:val="788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73B5C1D8" w14:textId="5B459E28" w:rsidR="009154FF" w:rsidRPr="00D121AD" w:rsidRDefault="009154FF" w:rsidP="00915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Percentuale di Energia Elettrica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approvvigionata prodotta attra</w:t>
            </w: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rso l’utilizzo di fonti rinnova</w:t>
            </w: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bili</w:t>
            </w:r>
          </w:p>
        </w:tc>
      </w:tr>
      <w:tr w:rsidR="00E106AB" w:rsidRPr="00D121AD" w14:paraId="143C0159" w14:textId="77777777" w:rsidTr="00990306">
        <w:trPr>
          <w:trHeight w:val="658"/>
        </w:trPr>
        <w:tc>
          <w:tcPr>
            <w:tcW w:w="6072" w:type="dxa"/>
            <w:shd w:val="clear" w:color="auto" w:fill="auto"/>
            <w:vAlign w:val="center"/>
          </w:tcPr>
          <w:p w14:paraId="5F56F88C" w14:textId="2DA4DC65" w:rsidR="00E106AB" w:rsidRPr="00B01508" w:rsidRDefault="00E106AB" w:rsidP="00B015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Pari a zero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2689EC53" w14:textId="112CB893" w:rsidR="00E106AB" w:rsidRPr="00D121AD" w:rsidRDefault="00E106AB" w:rsidP="00BF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E106AB" w:rsidRPr="00D121AD" w14:paraId="4348EFBB" w14:textId="77777777" w:rsidTr="00990306">
        <w:trPr>
          <w:trHeight w:val="666"/>
        </w:trPr>
        <w:tc>
          <w:tcPr>
            <w:tcW w:w="6072" w:type="dxa"/>
            <w:shd w:val="clear" w:color="auto" w:fill="auto"/>
            <w:vAlign w:val="center"/>
          </w:tcPr>
          <w:p w14:paraId="47D490B9" w14:textId="1A280F7C" w:rsidR="00E106AB" w:rsidRPr="00B01508" w:rsidRDefault="00E106AB" w:rsidP="00B015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Minore o uguale del 70%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40C0E61E" w14:textId="25FD5697" w:rsidR="00E106AB" w:rsidRPr="00D121AD" w:rsidRDefault="00E106AB" w:rsidP="00BF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E106AB" w:rsidRPr="00D121AD" w14:paraId="669F644C" w14:textId="77777777" w:rsidTr="00990306">
        <w:trPr>
          <w:trHeight w:val="663"/>
        </w:trPr>
        <w:tc>
          <w:tcPr>
            <w:tcW w:w="6072" w:type="dxa"/>
            <w:shd w:val="clear" w:color="auto" w:fill="auto"/>
            <w:vAlign w:val="center"/>
          </w:tcPr>
          <w:p w14:paraId="1C0A99CC" w14:textId="2AD57F6C" w:rsidR="00E106AB" w:rsidRPr="00B01508" w:rsidRDefault="00E106AB" w:rsidP="00B015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E10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Maggiore del 70%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5DBAE992" w14:textId="4B710E75" w:rsidR="00E106AB" w:rsidRPr="00D121AD" w:rsidRDefault="00E106AB" w:rsidP="00BF4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CB3A36" w:rsidRPr="00D121AD" w14:paraId="7CBC1021" w14:textId="77777777" w:rsidTr="00990306">
        <w:trPr>
          <w:trHeight w:val="617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3AB995FE" w14:textId="038C4EE7" w:rsidR="00CB3A36" w:rsidRPr="00D121AD" w:rsidRDefault="00CB3A36" w:rsidP="00CB3A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CB3A3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3 </w:t>
            </w:r>
            <w:r w:rsidR="009154FF" w:rsidRPr="009154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Riduzione Carbon Footprint: Utilizzo di macchinari mobili non stradali</w:t>
            </w:r>
          </w:p>
        </w:tc>
      </w:tr>
      <w:tr w:rsidR="009154FF" w:rsidRPr="00D121AD" w14:paraId="72D0D3FC" w14:textId="77777777" w:rsidTr="00990306">
        <w:trPr>
          <w:trHeight w:val="801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106AF8A0" w14:textId="4FD68189" w:rsidR="009154FF" w:rsidRPr="00D121AD" w:rsidRDefault="009154FF" w:rsidP="00915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9154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lastRenderedPageBreak/>
              <w:t>Percentu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ale di macchinari mobili rispet</w:t>
            </w:r>
            <w:r w:rsidRPr="009154F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tanti gli standard di basse emissioni (TIER 5 o equivalente)</w:t>
            </w:r>
          </w:p>
        </w:tc>
      </w:tr>
      <w:tr w:rsidR="009154FF" w:rsidRPr="00D121AD" w14:paraId="7BC7FA78" w14:textId="77777777" w:rsidTr="00990306">
        <w:trPr>
          <w:trHeight w:val="658"/>
        </w:trPr>
        <w:tc>
          <w:tcPr>
            <w:tcW w:w="6095" w:type="dxa"/>
            <w:gridSpan w:val="2"/>
            <w:shd w:val="clear" w:color="auto" w:fill="auto"/>
            <w:vAlign w:val="center"/>
          </w:tcPr>
          <w:p w14:paraId="0449AB76" w14:textId="735D8DBF" w:rsidR="009154FF" w:rsidRPr="009154FF" w:rsidRDefault="009154FF" w:rsidP="00915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54FF">
              <w:rPr>
                <w:rFonts w:cs="Calibri"/>
                <w:bCs/>
                <w:sz w:val="24"/>
                <w:szCs w:val="24"/>
              </w:rPr>
              <w:t>Da nessuna indicazione e fino al 40 %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D65F72A" w14:textId="31ACA598" w:rsidR="009154FF" w:rsidRPr="009154FF" w:rsidRDefault="009154FF" w:rsidP="009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9154FF" w:rsidRPr="00D121AD" w14:paraId="1F7DCD22" w14:textId="77777777" w:rsidTr="00990306">
        <w:trPr>
          <w:trHeight w:val="681"/>
        </w:trPr>
        <w:tc>
          <w:tcPr>
            <w:tcW w:w="6095" w:type="dxa"/>
            <w:gridSpan w:val="2"/>
            <w:shd w:val="clear" w:color="auto" w:fill="auto"/>
            <w:vAlign w:val="center"/>
          </w:tcPr>
          <w:p w14:paraId="41194F1F" w14:textId="7062E2C3" w:rsidR="009154FF" w:rsidRPr="009154FF" w:rsidRDefault="009154FF" w:rsidP="00915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54FF">
              <w:rPr>
                <w:rFonts w:cs="Calibri"/>
                <w:bCs/>
                <w:sz w:val="24"/>
                <w:szCs w:val="24"/>
              </w:rPr>
              <w:t>&gt; 40 % e ≤ 70 %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3EA648" w14:textId="53456DDA" w:rsidR="009154FF" w:rsidRPr="009154FF" w:rsidRDefault="009154FF" w:rsidP="009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9154FF" w:rsidRPr="00D121AD" w14:paraId="34B5CC9F" w14:textId="77777777" w:rsidTr="00990306">
        <w:trPr>
          <w:trHeight w:val="648"/>
        </w:trPr>
        <w:tc>
          <w:tcPr>
            <w:tcW w:w="6095" w:type="dxa"/>
            <w:gridSpan w:val="2"/>
            <w:shd w:val="clear" w:color="auto" w:fill="auto"/>
            <w:vAlign w:val="center"/>
          </w:tcPr>
          <w:p w14:paraId="6CAB14F9" w14:textId="3B47BC12" w:rsidR="009154FF" w:rsidRPr="009154FF" w:rsidRDefault="009154FF" w:rsidP="009154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9154FF">
              <w:rPr>
                <w:rFonts w:cs="Calibri"/>
                <w:bCs/>
                <w:sz w:val="24"/>
                <w:szCs w:val="24"/>
              </w:rPr>
              <w:t>&gt; 70 %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939B33" w14:textId="40AE8B42" w:rsidR="009154FF" w:rsidRPr="009154FF" w:rsidRDefault="009154FF" w:rsidP="009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CB3A36" w:rsidRPr="00D121AD" w14:paraId="4257CFF2" w14:textId="77777777" w:rsidTr="00990306">
        <w:trPr>
          <w:trHeight w:val="563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50615DC9" w14:textId="3E87960A" w:rsidR="00CB3A36" w:rsidRPr="00D121AD" w:rsidRDefault="00CB3A36" w:rsidP="00403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2.4 </w:t>
            </w:r>
            <w:r w:rsidR="00FC51C9" w:rsidRPr="00FC51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Riduzione Carbon Footprint: Veicoli Euro 6</w:t>
            </w:r>
          </w:p>
        </w:tc>
      </w:tr>
      <w:tr w:rsidR="00FC51C9" w:rsidRPr="00D121AD" w14:paraId="409740AE" w14:textId="77777777" w:rsidTr="00990306">
        <w:trPr>
          <w:trHeight w:val="780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35B6CB05" w14:textId="6CB9209B" w:rsidR="00FC51C9" w:rsidRPr="00D121AD" w:rsidRDefault="00FC51C9" w:rsidP="00FC51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FC51C9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Percentuale di mezzi Euro 6</w:t>
            </w:r>
          </w:p>
        </w:tc>
      </w:tr>
      <w:tr w:rsidR="00FC51C9" w:rsidRPr="00D121AD" w14:paraId="2A101154" w14:textId="77777777" w:rsidTr="00990306">
        <w:trPr>
          <w:trHeight w:val="650"/>
        </w:trPr>
        <w:tc>
          <w:tcPr>
            <w:tcW w:w="6072" w:type="dxa"/>
            <w:shd w:val="clear" w:color="auto" w:fill="auto"/>
            <w:vAlign w:val="center"/>
          </w:tcPr>
          <w:p w14:paraId="04D9E272" w14:textId="61A24E04" w:rsidR="00FC51C9" w:rsidRPr="00FC51C9" w:rsidRDefault="00FC51C9" w:rsidP="00FC51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FC51C9">
              <w:rPr>
                <w:rFonts w:cs="Calibri"/>
                <w:bCs/>
                <w:sz w:val="24"/>
                <w:szCs w:val="24"/>
              </w:rPr>
              <w:t>Da nessuna indicazione e fino al 40 %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35D0E5E3" w14:textId="16D6741C" w:rsidR="00FC51C9" w:rsidRDefault="00937DB5" w:rsidP="00FC5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FC51C9" w:rsidRPr="00D121AD" w14:paraId="6E11689A" w14:textId="77777777" w:rsidTr="00990306">
        <w:trPr>
          <w:trHeight w:val="676"/>
        </w:trPr>
        <w:tc>
          <w:tcPr>
            <w:tcW w:w="6072" w:type="dxa"/>
            <w:shd w:val="clear" w:color="auto" w:fill="auto"/>
            <w:vAlign w:val="center"/>
          </w:tcPr>
          <w:p w14:paraId="7BB6844C" w14:textId="0B417165" w:rsidR="00FC51C9" w:rsidRPr="00FC51C9" w:rsidRDefault="00FC51C9" w:rsidP="00FC51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FC51C9">
              <w:rPr>
                <w:rFonts w:cs="Calibri"/>
                <w:bCs/>
                <w:sz w:val="24"/>
                <w:szCs w:val="24"/>
              </w:rPr>
              <w:t>&gt; 40 % e ≤ 70 %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23FE4E5F" w14:textId="74EA52C0" w:rsidR="00FC51C9" w:rsidRDefault="00FC51C9" w:rsidP="00FC5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FC51C9" w:rsidRPr="00D121AD" w14:paraId="2B1346C9" w14:textId="77777777" w:rsidTr="00990306">
        <w:trPr>
          <w:trHeight w:val="660"/>
        </w:trPr>
        <w:tc>
          <w:tcPr>
            <w:tcW w:w="6072" w:type="dxa"/>
            <w:shd w:val="clear" w:color="auto" w:fill="auto"/>
            <w:vAlign w:val="center"/>
          </w:tcPr>
          <w:p w14:paraId="5D15AFB9" w14:textId="74732B01" w:rsidR="00FC51C9" w:rsidRPr="00FC51C9" w:rsidRDefault="00FC51C9" w:rsidP="00FC51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FC51C9">
              <w:rPr>
                <w:rFonts w:cs="Calibri"/>
                <w:bCs/>
                <w:sz w:val="24"/>
                <w:szCs w:val="24"/>
              </w:rPr>
              <w:t>&gt; 70 %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24033BA1" w14:textId="563DF934" w:rsidR="00FC51C9" w:rsidRDefault="00FC51C9" w:rsidP="00FC5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</w:p>
        </w:tc>
      </w:tr>
      <w:tr w:rsidR="00937DB5" w:rsidRPr="00D121AD" w14:paraId="2978F5FF" w14:textId="77777777" w:rsidTr="00990306">
        <w:trPr>
          <w:trHeight w:val="573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5E70D3C4" w14:textId="7F001D73" w:rsidR="00937DB5" w:rsidRDefault="00937DB5" w:rsidP="00A773B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2.5 </w:t>
            </w:r>
            <w:r w:rsidR="00A773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Opere civili – Consolidamento dei rilevati</w:t>
            </w:r>
          </w:p>
        </w:tc>
      </w:tr>
      <w:tr w:rsidR="00A773BB" w:rsidRPr="00D121AD" w14:paraId="431E23CB" w14:textId="77777777" w:rsidTr="00990306">
        <w:trPr>
          <w:trHeight w:val="1753"/>
        </w:trPr>
        <w:tc>
          <w:tcPr>
            <w:tcW w:w="6095" w:type="dxa"/>
            <w:gridSpan w:val="2"/>
            <w:shd w:val="clear" w:color="auto" w:fill="auto"/>
            <w:vAlign w:val="center"/>
          </w:tcPr>
          <w:p w14:paraId="77D377DC" w14:textId="23573537" w:rsidR="00A773BB" w:rsidRDefault="00A773BB" w:rsidP="00937D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Soluzione migliorativa per il consolidamento dei rilevati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EE978A" w14:textId="77777777" w:rsidR="00A773BB" w:rsidRPr="00D121AD" w:rsidRDefault="00A773BB" w:rsidP="00A7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Allegata Relazione </w:t>
            </w:r>
            <w:r w:rsidRPr="00D121A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soluzioni offerte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relativi </w:t>
            </w:r>
            <w:r w:rsidRPr="00BF46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elaborati grafici</w:t>
            </w:r>
          </w:p>
          <w:p w14:paraId="07FAFF3B" w14:textId="42D636B3" w:rsidR="00A773BB" w:rsidRDefault="00A773BB" w:rsidP="00A77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 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</w:tc>
      </w:tr>
      <w:tr w:rsidR="00937DB5" w:rsidRPr="00D121AD" w14:paraId="08B69A3B" w14:textId="77777777" w:rsidTr="00990306">
        <w:trPr>
          <w:trHeight w:val="678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6DBD0D5D" w14:textId="486C1C00" w:rsidR="00937DB5" w:rsidRPr="00BA6959" w:rsidRDefault="00937DB5" w:rsidP="00A77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2.6 </w:t>
            </w:r>
            <w:r w:rsidR="00A773B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Opere civili – Muri di sottoscarpa</w:t>
            </w:r>
          </w:p>
        </w:tc>
      </w:tr>
      <w:tr w:rsidR="00937DB5" w:rsidRPr="00D121AD" w14:paraId="2D1E4C61" w14:textId="77777777" w:rsidTr="00990306">
        <w:trPr>
          <w:trHeight w:val="1507"/>
        </w:trPr>
        <w:tc>
          <w:tcPr>
            <w:tcW w:w="6072" w:type="dxa"/>
            <w:shd w:val="clear" w:color="auto" w:fill="auto"/>
            <w:vAlign w:val="center"/>
          </w:tcPr>
          <w:p w14:paraId="60477D35" w14:textId="38E2B28E" w:rsidR="00937DB5" w:rsidRPr="00937DB5" w:rsidRDefault="00A773BB" w:rsidP="00937D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3B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Soluzione migliorativa relativa alla zona di volume comp</w:t>
            </w:r>
            <w:r w:rsidR="00990306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reso tra i muri di sostegno esi</w:t>
            </w:r>
            <w:r w:rsidRPr="00A773B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stenti e</w:t>
            </w:r>
            <w:r w:rsidR="00990306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 i muri di nuova realizzazione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3184599F" w14:textId="77777777" w:rsidR="00937DB5" w:rsidRPr="00D121AD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Allegata Relazione </w:t>
            </w:r>
            <w:r w:rsidRPr="00D121A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soluzioni offerte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relativi </w:t>
            </w:r>
            <w:r w:rsidRPr="00BF46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elaborati grafici</w:t>
            </w:r>
          </w:p>
          <w:p w14:paraId="319B47CD" w14:textId="2F4BEED4"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</w:tc>
      </w:tr>
      <w:tr w:rsidR="00246DC7" w:rsidRPr="00D121AD" w14:paraId="303CC06A" w14:textId="77777777" w:rsidTr="00990306">
        <w:trPr>
          <w:trHeight w:val="678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02166567" w14:textId="635A69B4" w:rsidR="00246DC7" w:rsidRPr="00BA6959" w:rsidRDefault="00246DC7" w:rsidP="0099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2.7 </w:t>
            </w:r>
            <w:r w:rsidRPr="00246D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Gallerie – </w:t>
            </w:r>
            <w:r w:rsidR="009903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Indagini ulteriori sui rivestimenti esistenti</w:t>
            </w:r>
          </w:p>
        </w:tc>
      </w:tr>
      <w:tr w:rsidR="00937DB5" w:rsidRPr="00D121AD" w14:paraId="58984AA6" w14:textId="77777777" w:rsidTr="00990306">
        <w:trPr>
          <w:trHeight w:val="1510"/>
        </w:trPr>
        <w:tc>
          <w:tcPr>
            <w:tcW w:w="6072" w:type="dxa"/>
            <w:shd w:val="clear" w:color="auto" w:fill="auto"/>
            <w:vAlign w:val="center"/>
          </w:tcPr>
          <w:p w14:paraId="25AE6B7E" w14:textId="06D53C14" w:rsidR="00937DB5" w:rsidRPr="00937DB5" w:rsidRDefault="00990306" w:rsidP="00FC5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0306">
              <w:rPr>
                <w:sz w:val="24"/>
                <w:szCs w:val="24"/>
              </w:rPr>
              <w:t>Tecnologie e modalità realizzative di ulteriori indagini, rispetto a quelle già eseguite in fase di PFTE, riguardo lo stato di fatto dei rivestimenti esistenti delle gallerie, finalizzate all’individuazione delle difettosità da risolvere nell’amb</w:t>
            </w:r>
            <w:r>
              <w:rPr>
                <w:sz w:val="24"/>
                <w:szCs w:val="24"/>
              </w:rPr>
              <w:t>ito della preparazione delle su</w:t>
            </w:r>
            <w:r w:rsidRPr="00990306">
              <w:rPr>
                <w:sz w:val="24"/>
                <w:szCs w:val="24"/>
              </w:rPr>
              <w:t>perfici di intradosso al getto del controanello.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5E7D9CC3" w14:textId="77777777" w:rsidR="00246DC7" w:rsidRPr="00D121AD" w:rsidRDefault="00246DC7" w:rsidP="0024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Allegata Relazione </w:t>
            </w:r>
            <w:r w:rsidRPr="00D121A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soluzioni offerte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relativi </w:t>
            </w:r>
            <w:r w:rsidRPr="00BF46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elaborati grafici</w:t>
            </w:r>
          </w:p>
          <w:p w14:paraId="2F5E881B" w14:textId="13F3D8FB" w:rsidR="00937DB5" w:rsidRPr="00BA6959" w:rsidRDefault="00246DC7" w:rsidP="00246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</w:tc>
      </w:tr>
      <w:tr w:rsidR="00FA1C73" w:rsidRPr="00D121AD" w14:paraId="428F9471" w14:textId="77777777" w:rsidTr="00990306">
        <w:trPr>
          <w:trHeight w:val="678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7D2D0116" w14:textId="70748EE3" w:rsidR="00FA1C73" w:rsidRPr="00BA6959" w:rsidRDefault="00FA1C73" w:rsidP="00990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2.8 </w:t>
            </w:r>
            <w:r w:rsidRPr="00FA1C7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Gallerie – </w:t>
            </w:r>
            <w:r w:rsidR="009903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Modalità realizzative scavo di ribasso</w:t>
            </w:r>
          </w:p>
        </w:tc>
      </w:tr>
      <w:tr w:rsidR="00FA1C73" w:rsidRPr="00D121AD" w14:paraId="71092485" w14:textId="77777777" w:rsidTr="00990306">
        <w:trPr>
          <w:trHeight w:val="1642"/>
        </w:trPr>
        <w:tc>
          <w:tcPr>
            <w:tcW w:w="6072" w:type="dxa"/>
            <w:shd w:val="clear" w:color="auto" w:fill="auto"/>
            <w:vAlign w:val="center"/>
          </w:tcPr>
          <w:p w14:paraId="76BEC501" w14:textId="3955A8D1" w:rsidR="00FA1C73" w:rsidRDefault="00990306" w:rsidP="00FC51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990306">
              <w:rPr>
                <w:sz w:val="24"/>
                <w:szCs w:val="24"/>
              </w:rPr>
              <w:t>Proposte tecniche migliorative per la realizzazione dello scavo di ribasso propedeutico all’esecuzione del controanello nella zona di arco rovescio.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14:paraId="77D254FD" w14:textId="77777777" w:rsidR="00FA1C73" w:rsidRPr="00D121AD" w:rsidRDefault="00FA1C73" w:rsidP="00FA1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Allegata Relazione </w:t>
            </w:r>
            <w:r w:rsidRPr="00D121A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soluzioni offerte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e relativi </w:t>
            </w:r>
            <w:r w:rsidRPr="00BF46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elaborati grafici</w:t>
            </w:r>
          </w:p>
          <w:p w14:paraId="0F98B94B" w14:textId="5B1368CB" w:rsidR="00FA1C73" w:rsidRPr="00BA6959" w:rsidRDefault="00FA1C73" w:rsidP="00FA1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</w:tc>
      </w:tr>
    </w:tbl>
    <w:p w14:paraId="765006C6" w14:textId="77777777" w:rsidR="00EC1E83" w:rsidRPr="00D121AD" w:rsidRDefault="00EC1E83" w:rsidP="00475463">
      <w:pPr>
        <w:rPr>
          <w:rFonts w:ascii="Garamond" w:hAnsi="Garamond" w:cs="Garamond"/>
          <w:sz w:val="24"/>
          <w:szCs w:val="24"/>
        </w:rPr>
      </w:pPr>
    </w:p>
    <w:tbl>
      <w:tblPr>
        <w:tblW w:w="9356" w:type="dxa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261"/>
      </w:tblGrid>
      <w:tr w:rsidR="00475463" w:rsidRPr="00D121AD" w14:paraId="3F6EDDED" w14:textId="77777777" w:rsidTr="00F41793">
        <w:trPr>
          <w:trHeight w:val="382"/>
        </w:trPr>
        <w:tc>
          <w:tcPr>
            <w:tcW w:w="93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20C693" w14:textId="77777777" w:rsidR="00475463" w:rsidRPr="00D121AD" w:rsidRDefault="00475463" w:rsidP="001B3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3 </w:t>
            </w:r>
            <w:r w:rsidR="001B30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ELEMENTO TEMPORALE</w:t>
            </w:r>
          </w:p>
        </w:tc>
      </w:tr>
      <w:tr w:rsidR="00475463" w:rsidRPr="00D121AD" w14:paraId="3603FCFF" w14:textId="77777777" w:rsidTr="00F41793">
        <w:trPr>
          <w:trHeight w:val="532"/>
        </w:trPr>
        <w:tc>
          <w:tcPr>
            <w:tcW w:w="935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44B5ED" w14:textId="3565EA76" w:rsidR="00475463" w:rsidRPr="00D121AD" w:rsidRDefault="00475463" w:rsidP="00EB64E3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Pr="00EC1E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  <w:r w:rsidR="00EC1E83" w:rsidRPr="00EC1E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Pr="00EC1E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616A5" w:rsidRPr="008616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Riduzione del temine utile per la conse</w:t>
            </w:r>
            <w:r w:rsidR="008616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gna della progettazione esecuti</w:t>
            </w:r>
            <w:r w:rsidR="008616A5" w:rsidRPr="008616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va</w:t>
            </w:r>
          </w:p>
        </w:tc>
      </w:tr>
      <w:tr w:rsidR="00450206" w:rsidRPr="00D121AD" w14:paraId="409B71C1" w14:textId="77777777" w:rsidTr="00A8778F">
        <w:trPr>
          <w:trHeight w:val="801"/>
        </w:trPr>
        <w:tc>
          <w:tcPr>
            <w:tcW w:w="93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851733" w14:textId="365BAD94" w:rsidR="00450206" w:rsidRDefault="00346332" w:rsidP="00D42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NUMERO</w:t>
            </w:r>
            <w:bookmarkStart w:id="0" w:name="_GoBack"/>
            <w:bookmarkEnd w:id="0"/>
            <w:r w:rsidR="00A8279E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GIORNI</w:t>
            </w:r>
            <w:r w:rsidR="00450206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DI RIDUZIONE OFFERTA</w:t>
            </w:r>
            <w:r w:rsidR="00450206" w:rsidRPr="00D121AD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_____________________</w:t>
            </w:r>
            <w:r w:rsidR="00450206">
              <w:rPr>
                <w:rFonts w:ascii="Calibri" w:eastAsia="Times New Roman" w:hAnsi="Calibri" w:cs="Times New Roman"/>
                <w:b/>
                <w:lang w:eastAsia="it-IT"/>
              </w:rPr>
              <w:t>*</w:t>
            </w:r>
          </w:p>
          <w:p w14:paraId="33D7D77F" w14:textId="77777777" w:rsidR="00450206" w:rsidRPr="003244F3" w:rsidRDefault="00450206" w:rsidP="00D4244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40135472" w14:textId="7A72E00D" w:rsidR="00450206" w:rsidRPr="003579FF" w:rsidRDefault="00450206" w:rsidP="00715B45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lang w:eastAsia="it-IT"/>
              </w:rPr>
              <w:t>(*)</w:t>
            </w:r>
            <w:r w:rsidRPr="00C42DB2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 Si rinvia alle </w:t>
            </w:r>
            <w:r>
              <w:rPr>
                <w:rFonts w:ascii="Calibri" w:eastAsia="Times New Roman" w:hAnsi="Calibri" w:cs="Times New Roman"/>
                <w:bCs/>
                <w:i/>
                <w:lang w:eastAsia="it-IT"/>
              </w:rPr>
              <w:t>precisazioni indicate nel punto 3.1 dell’allegato “</w:t>
            </w:r>
            <w:r w:rsidRPr="00B917BC">
              <w:rPr>
                <w:rFonts w:cstheme="minorHAnsi"/>
                <w:i/>
              </w:rPr>
              <w:t>Contenuto Offerta Tecnica e Criteri di Valutazione delle Offerte Tecniche ed Economiche</w:t>
            </w:r>
            <w:r>
              <w:rPr>
                <w:rFonts w:ascii="Calibri" w:eastAsia="Times New Roman" w:hAnsi="Calibri" w:cs="Times New Roman"/>
                <w:bCs/>
                <w:i/>
                <w:lang w:eastAsia="it-IT"/>
              </w:rPr>
              <w:t>”</w:t>
            </w:r>
          </w:p>
        </w:tc>
      </w:tr>
      <w:tr w:rsidR="00D4244D" w:rsidRPr="00D121AD" w14:paraId="3C3D8B77" w14:textId="77777777" w:rsidTr="00D4244D">
        <w:trPr>
          <w:trHeight w:val="649"/>
        </w:trPr>
        <w:tc>
          <w:tcPr>
            <w:tcW w:w="93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14B96" w14:textId="08E6AFEA" w:rsidR="00D4244D" w:rsidRPr="00D121AD" w:rsidRDefault="00D4244D" w:rsidP="00D424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3.2</w:t>
            </w:r>
            <w:r w:rsidRPr="00D4244D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Riduzione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dei termini utili di esecuzione</w:t>
            </w:r>
          </w:p>
        </w:tc>
      </w:tr>
      <w:tr w:rsidR="00D4244D" w:rsidRPr="00D121AD" w14:paraId="2F3D9EF9" w14:textId="77777777" w:rsidTr="00715B45">
        <w:trPr>
          <w:trHeight w:val="801"/>
        </w:trPr>
        <w:tc>
          <w:tcPr>
            <w:tcW w:w="6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23574" w14:textId="382A77F4" w:rsidR="00D4244D" w:rsidRDefault="00D4244D" w:rsidP="00D42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% DI RIDUZIONE OFFERTA</w:t>
            </w:r>
            <w:r w:rsidRPr="00D121AD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 xml:space="preserve"> _____________________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*</w:t>
            </w:r>
          </w:p>
          <w:p w14:paraId="504893F2" w14:textId="77777777" w:rsidR="00D4244D" w:rsidRPr="003244F3" w:rsidRDefault="00D4244D" w:rsidP="00D42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201C2322" w14:textId="23945EEF" w:rsidR="00D4244D" w:rsidRDefault="00D4244D" w:rsidP="00D4244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lang w:eastAsia="it-IT"/>
              </w:rPr>
              <w:t>(*)</w:t>
            </w:r>
            <w:r w:rsidRPr="00C42DB2">
              <w:rPr>
                <w:rFonts w:ascii="Calibri" w:eastAsia="Times New Roman" w:hAnsi="Calibri" w:cs="Times New Roman"/>
                <w:bCs/>
                <w:i/>
                <w:lang w:eastAsia="it-IT"/>
              </w:rPr>
              <w:t xml:space="preserve"> Si rinvia alle </w:t>
            </w:r>
            <w:r>
              <w:rPr>
                <w:rFonts w:ascii="Calibri" w:eastAsia="Times New Roman" w:hAnsi="Calibri" w:cs="Times New Roman"/>
                <w:bCs/>
                <w:i/>
                <w:lang w:eastAsia="it-IT"/>
              </w:rPr>
              <w:t>precisazioni indicate nel punto 3.2 dell’allegato “</w:t>
            </w:r>
            <w:r w:rsidRPr="00B917BC">
              <w:rPr>
                <w:rFonts w:cstheme="minorHAnsi"/>
                <w:i/>
              </w:rPr>
              <w:t>Contenuto Offerta Tecnica e Criteri di Valutazione delle Offerte Tecniche ed Economiche</w:t>
            </w:r>
            <w:r>
              <w:rPr>
                <w:rFonts w:ascii="Calibri" w:eastAsia="Times New Roman" w:hAnsi="Calibri" w:cs="Times New Roman"/>
                <w:bCs/>
                <w:i/>
                <w:lang w:eastAsia="it-IT"/>
              </w:rPr>
              <w:t>”</w:t>
            </w:r>
          </w:p>
        </w:tc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DA51A" w14:textId="77777777" w:rsidR="00D4244D" w:rsidRPr="00D121AD" w:rsidRDefault="00D4244D" w:rsidP="00D42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D121A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Allegata Relazione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comprensiva di cronoprogramma</w:t>
            </w:r>
          </w:p>
          <w:p w14:paraId="727C8D17" w14:textId="0F639F21" w:rsidR="00D4244D" w:rsidRPr="00D121AD" w:rsidRDefault="00D4244D" w:rsidP="00D424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Sì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 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ab/>
              <w:t xml:space="preserve"> </w:t>
            </w:r>
            <w:r w:rsidRPr="00BA695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>□</w:t>
            </w:r>
            <w:r w:rsidRPr="004D701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it-IT"/>
              </w:rPr>
              <w:t xml:space="preserve">  </w:t>
            </w:r>
            <w:r w:rsidRPr="004D70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NO</w:t>
            </w:r>
          </w:p>
        </w:tc>
      </w:tr>
    </w:tbl>
    <w:p w14:paraId="53DDFFD0" w14:textId="0A31DF90" w:rsidR="00747DA0" w:rsidRDefault="00747DA0" w:rsidP="00177C0C">
      <w:pPr>
        <w:jc w:val="both"/>
        <w:rPr>
          <w:b/>
          <w:color w:val="FF0000"/>
          <w:sz w:val="24"/>
          <w:szCs w:val="24"/>
        </w:rPr>
      </w:pPr>
    </w:p>
    <w:p w14:paraId="365A5162" w14:textId="77777777" w:rsidR="00385249" w:rsidRDefault="00385249" w:rsidP="00177C0C">
      <w:pPr>
        <w:jc w:val="both"/>
        <w:rPr>
          <w:b/>
          <w:color w:val="FF0000"/>
          <w:sz w:val="24"/>
          <w:szCs w:val="24"/>
        </w:rPr>
      </w:pPr>
    </w:p>
    <w:p w14:paraId="06ABBA63" w14:textId="77777777" w:rsidR="00475463" w:rsidRPr="00D121AD" w:rsidRDefault="00475463" w:rsidP="00475463">
      <w:pPr>
        <w:rPr>
          <w:rFonts w:ascii="Garamond" w:hAnsi="Garamond" w:cs="Garamond"/>
          <w:sz w:val="24"/>
          <w:szCs w:val="24"/>
        </w:rPr>
      </w:pPr>
    </w:p>
    <w:p w14:paraId="051A2A0E" w14:textId="77777777" w:rsidR="00475463" w:rsidRPr="00D121AD" w:rsidRDefault="00475463" w:rsidP="00475463">
      <w:pPr>
        <w:rPr>
          <w:rFonts w:ascii="Garamond" w:hAnsi="Garamond" w:cs="Garamond"/>
          <w:sz w:val="24"/>
          <w:szCs w:val="24"/>
        </w:rPr>
      </w:pPr>
      <w:r w:rsidRPr="00D121AD">
        <w:rPr>
          <w:rFonts w:ascii="Garamond" w:hAnsi="Garamond" w:cs="Garamond"/>
          <w:sz w:val="24"/>
          <w:szCs w:val="24"/>
        </w:rPr>
        <w:t>___________, ___/___/______</w:t>
      </w:r>
      <w:r w:rsidRPr="00D121AD">
        <w:rPr>
          <w:rFonts w:ascii="Garamond" w:hAnsi="Garamond" w:cs="Garamond"/>
          <w:sz w:val="24"/>
          <w:szCs w:val="24"/>
        </w:rPr>
        <w:tab/>
      </w:r>
      <w:r w:rsidRPr="00D121AD">
        <w:rPr>
          <w:rFonts w:ascii="Garamond" w:hAnsi="Garamond" w:cs="Garamond"/>
          <w:sz w:val="24"/>
          <w:szCs w:val="24"/>
        </w:rPr>
        <w:tab/>
      </w:r>
      <w:r w:rsidRPr="00D121AD">
        <w:rPr>
          <w:rFonts w:ascii="Garamond" w:hAnsi="Garamond" w:cs="Garamond"/>
          <w:sz w:val="24"/>
          <w:szCs w:val="24"/>
        </w:rPr>
        <w:tab/>
      </w:r>
      <w:r w:rsidRPr="00D121AD">
        <w:rPr>
          <w:rFonts w:ascii="Garamond" w:hAnsi="Garamond" w:cs="Garamond"/>
          <w:b/>
          <w:bCs/>
          <w:sz w:val="24"/>
          <w:szCs w:val="24"/>
        </w:rPr>
        <w:t>IL/I LEGALE/I RAPPRESENTANTE/I</w:t>
      </w:r>
      <w:r w:rsidRPr="00D121AD">
        <w:rPr>
          <w:rFonts w:ascii="Garamond" w:hAnsi="Garamond" w:cs="Garamond"/>
          <w:bCs/>
          <w:sz w:val="24"/>
          <w:szCs w:val="24"/>
          <w:vertAlign w:val="superscript"/>
        </w:rPr>
        <w:t>1</w:t>
      </w:r>
    </w:p>
    <w:p w14:paraId="57CC1681" w14:textId="77777777" w:rsidR="00475463" w:rsidRPr="00D121AD" w:rsidRDefault="00475463" w:rsidP="004754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B882E47" w14:textId="77777777" w:rsidR="00475463" w:rsidRPr="00D121AD" w:rsidRDefault="00475463" w:rsidP="004754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2642459" w14:textId="77777777" w:rsidR="00475463" w:rsidRPr="0095101C" w:rsidRDefault="00475463" w:rsidP="0095101C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121AD">
        <w:rPr>
          <w:rStyle w:val="Rimandonotaapidipagina"/>
          <w:rFonts w:cstheme="minorHAnsi"/>
          <w:sz w:val="24"/>
          <w:szCs w:val="24"/>
        </w:rPr>
        <w:footnoteRef/>
      </w:r>
      <w:r w:rsidRPr="00D121AD">
        <w:rPr>
          <w:rFonts w:cstheme="minorHAnsi"/>
          <w:sz w:val="24"/>
          <w:szCs w:val="24"/>
        </w:rPr>
        <w:t xml:space="preserve"> </w:t>
      </w:r>
      <w:r w:rsidRPr="00D121AD">
        <w:rPr>
          <w:rFonts w:cstheme="minorHAnsi"/>
          <w:iCs/>
          <w:sz w:val="24"/>
          <w:szCs w:val="24"/>
        </w:rPr>
        <w:t xml:space="preserve">La dichiarazione deve essere sottoscritta dal/dai legale/i rappresentante/i mediante valido </w:t>
      </w:r>
      <w:r w:rsidR="00BF6571">
        <w:rPr>
          <w:rFonts w:cstheme="minorHAnsi"/>
          <w:iCs/>
          <w:sz w:val="24"/>
          <w:szCs w:val="24"/>
        </w:rPr>
        <w:t xml:space="preserve">  </w:t>
      </w:r>
      <w:r w:rsidRPr="00D121AD">
        <w:rPr>
          <w:rFonts w:cstheme="minorHAnsi"/>
          <w:iCs/>
          <w:sz w:val="24"/>
          <w:szCs w:val="24"/>
        </w:rPr>
        <w:t>dispositivo di firma digitale secondo quanto previsto nel disciplinare di gara.</w:t>
      </w:r>
    </w:p>
    <w:sectPr w:rsidR="00475463" w:rsidRPr="0095101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A264" w14:textId="77777777" w:rsidR="00D338AE" w:rsidRDefault="00D338AE" w:rsidP="00E8398A">
      <w:pPr>
        <w:spacing w:after="0" w:line="240" w:lineRule="auto"/>
      </w:pPr>
      <w:r>
        <w:separator/>
      </w:r>
    </w:p>
  </w:endnote>
  <w:endnote w:type="continuationSeparator" w:id="0">
    <w:p w14:paraId="50D0CDAD" w14:textId="77777777" w:rsidR="00D338AE" w:rsidRDefault="00D338AE" w:rsidP="00E8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C8A3" w14:textId="62323124" w:rsidR="00281655" w:rsidRPr="00281655" w:rsidRDefault="00281655">
    <w:pPr>
      <w:pStyle w:val="Pidipagina"/>
      <w:jc w:val="center"/>
      <w:rPr>
        <w:caps/>
      </w:rPr>
    </w:pPr>
    <w:r>
      <w:rPr>
        <w:caps/>
      </w:rPr>
      <w:tab/>
    </w:r>
    <w:r>
      <w:rPr>
        <w:caps/>
      </w:rPr>
      <w:tab/>
    </w:r>
    <w:r w:rsidRPr="00281655">
      <w:rPr>
        <w:caps/>
      </w:rPr>
      <w:fldChar w:fldCharType="begin"/>
    </w:r>
    <w:r w:rsidRPr="00281655">
      <w:rPr>
        <w:caps/>
      </w:rPr>
      <w:instrText>PAGE   \* MERGEFORMAT</w:instrText>
    </w:r>
    <w:r w:rsidRPr="00281655">
      <w:rPr>
        <w:caps/>
      </w:rPr>
      <w:fldChar w:fldCharType="separate"/>
    </w:r>
    <w:r w:rsidR="00346332">
      <w:rPr>
        <w:caps/>
        <w:noProof/>
      </w:rPr>
      <w:t>5</w:t>
    </w:r>
    <w:r w:rsidRPr="00281655">
      <w:rPr>
        <w:caps/>
      </w:rPr>
      <w:fldChar w:fldCharType="end"/>
    </w:r>
  </w:p>
  <w:p w14:paraId="3E12120C" w14:textId="77777777" w:rsidR="00E8398A" w:rsidRDefault="00E83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665E" w14:textId="77777777" w:rsidR="00D338AE" w:rsidRDefault="00D338AE" w:rsidP="00E8398A">
      <w:pPr>
        <w:spacing w:after="0" w:line="240" w:lineRule="auto"/>
      </w:pPr>
      <w:r>
        <w:separator/>
      </w:r>
    </w:p>
  </w:footnote>
  <w:footnote w:type="continuationSeparator" w:id="0">
    <w:p w14:paraId="5AB3C7C2" w14:textId="77777777" w:rsidR="00D338AE" w:rsidRDefault="00D338AE" w:rsidP="00E8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E50"/>
    <w:multiLevelType w:val="multilevel"/>
    <w:tmpl w:val="C486F5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4930A30"/>
    <w:multiLevelType w:val="multilevel"/>
    <w:tmpl w:val="2F40F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53376A"/>
    <w:multiLevelType w:val="multilevel"/>
    <w:tmpl w:val="2C60ED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62897"/>
    <w:multiLevelType w:val="hybridMultilevel"/>
    <w:tmpl w:val="B5040710"/>
    <w:lvl w:ilvl="0" w:tplc="7428B8B2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C"/>
    <w:rsid w:val="000029F8"/>
    <w:rsid w:val="00054147"/>
    <w:rsid w:val="00077058"/>
    <w:rsid w:val="000A236C"/>
    <w:rsid w:val="000A4F6A"/>
    <w:rsid w:val="000A6689"/>
    <w:rsid w:val="00100277"/>
    <w:rsid w:val="0010416A"/>
    <w:rsid w:val="00104416"/>
    <w:rsid w:val="001047A5"/>
    <w:rsid w:val="001078A1"/>
    <w:rsid w:val="00110FE9"/>
    <w:rsid w:val="001124A7"/>
    <w:rsid w:val="0014672D"/>
    <w:rsid w:val="001549E2"/>
    <w:rsid w:val="00171A4F"/>
    <w:rsid w:val="00177C0C"/>
    <w:rsid w:val="001B17AA"/>
    <w:rsid w:val="001B2A57"/>
    <w:rsid w:val="001B302A"/>
    <w:rsid w:val="001E35D6"/>
    <w:rsid w:val="002251C1"/>
    <w:rsid w:val="0022705D"/>
    <w:rsid w:val="0023695E"/>
    <w:rsid w:val="00246DC7"/>
    <w:rsid w:val="00256C5E"/>
    <w:rsid w:val="00264639"/>
    <w:rsid w:val="00281655"/>
    <w:rsid w:val="002839FD"/>
    <w:rsid w:val="00284B56"/>
    <w:rsid w:val="002B5F90"/>
    <w:rsid w:val="002C7991"/>
    <w:rsid w:val="002F3A1C"/>
    <w:rsid w:val="002F3D08"/>
    <w:rsid w:val="00307AEB"/>
    <w:rsid w:val="00330C1E"/>
    <w:rsid w:val="003338CC"/>
    <w:rsid w:val="00342C32"/>
    <w:rsid w:val="00346332"/>
    <w:rsid w:val="003579FF"/>
    <w:rsid w:val="00362369"/>
    <w:rsid w:val="003779BE"/>
    <w:rsid w:val="00385249"/>
    <w:rsid w:val="00387248"/>
    <w:rsid w:val="00387BC8"/>
    <w:rsid w:val="00395964"/>
    <w:rsid w:val="003A1436"/>
    <w:rsid w:val="003C1C3E"/>
    <w:rsid w:val="00400959"/>
    <w:rsid w:val="004036CF"/>
    <w:rsid w:val="004222C3"/>
    <w:rsid w:val="004259ED"/>
    <w:rsid w:val="00426FF5"/>
    <w:rsid w:val="00440978"/>
    <w:rsid w:val="004456F0"/>
    <w:rsid w:val="00450206"/>
    <w:rsid w:val="00454BD8"/>
    <w:rsid w:val="00457E89"/>
    <w:rsid w:val="00465A7C"/>
    <w:rsid w:val="00475463"/>
    <w:rsid w:val="00482BC4"/>
    <w:rsid w:val="00496146"/>
    <w:rsid w:val="004C12B9"/>
    <w:rsid w:val="004C3727"/>
    <w:rsid w:val="004C7694"/>
    <w:rsid w:val="004D701A"/>
    <w:rsid w:val="004F6B87"/>
    <w:rsid w:val="0050012B"/>
    <w:rsid w:val="0050478B"/>
    <w:rsid w:val="00511439"/>
    <w:rsid w:val="00527B77"/>
    <w:rsid w:val="0054513C"/>
    <w:rsid w:val="00545260"/>
    <w:rsid w:val="00553ACD"/>
    <w:rsid w:val="00565F4A"/>
    <w:rsid w:val="00572283"/>
    <w:rsid w:val="00584282"/>
    <w:rsid w:val="005842B5"/>
    <w:rsid w:val="00590229"/>
    <w:rsid w:val="00592611"/>
    <w:rsid w:val="005B238C"/>
    <w:rsid w:val="005B65D3"/>
    <w:rsid w:val="005B7943"/>
    <w:rsid w:val="005F0BAA"/>
    <w:rsid w:val="005F592F"/>
    <w:rsid w:val="005F7348"/>
    <w:rsid w:val="00611010"/>
    <w:rsid w:val="00612C1F"/>
    <w:rsid w:val="00616A72"/>
    <w:rsid w:val="00634EE8"/>
    <w:rsid w:val="00645D00"/>
    <w:rsid w:val="00651A5C"/>
    <w:rsid w:val="006655C3"/>
    <w:rsid w:val="006A2120"/>
    <w:rsid w:val="006A2203"/>
    <w:rsid w:val="006A43AC"/>
    <w:rsid w:val="006A6AD8"/>
    <w:rsid w:val="006D56CD"/>
    <w:rsid w:val="006E4574"/>
    <w:rsid w:val="00714DE9"/>
    <w:rsid w:val="00715B45"/>
    <w:rsid w:val="00724131"/>
    <w:rsid w:val="00726E57"/>
    <w:rsid w:val="00747DA0"/>
    <w:rsid w:val="00760BDB"/>
    <w:rsid w:val="007620D0"/>
    <w:rsid w:val="0077229C"/>
    <w:rsid w:val="0078756B"/>
    <w:rsid w:val="007F1CDC"/>
    <w:rsid w:val="008020F9"/>
    <w:rsid w:val="008051D9"/>
    <w:rsid w:val="00807BCB"/>
    <w:rsid w:val="00821BC1"/>
    <w:rsid w:val="008254C5"/>
    <w:rsid w:val="00850C88"/>
    <w:rsid w:val="008616A5"/>
    <w:rsid w:val="0086213E"/>
    <w:rsid w:val="00862686"/>
    <w:rsid w:val="00862751"/>
    <w:rsid w:val="00890237"/>
    <w:rsid w:val="008C1B29"/>
    <w:rsid w:val="008D0CFD"/>
    <w:rsid w:val="009154FF"/>
    <w:rsid w:val="00925685"/>
    <w:rsid w:val="00937DB5"/>
    <w:rsid w:val="0095101C"/>
    <w:rsid w:val="00963AFF"/>
    <w:rsid w:val="0097173C"/>
    <w:rsid w:val="00990306"/>
    <w:rsid w:val="009D6F3B"/>
    <w:rsid w:val="009E0ED4"/>
    <w:rsid w:val="009E311B"/>
    <w:rsid w:val="009E31F2"/>
    <w:rsid w:val="009F3BD3"/>
    <w:rsid w:val="009F542F"/>
    <w:rsid w:val="00A247B7"/>
    <w:rsid w:val="00A547C9"/>
    <w:rsid w:val="00A57CE2"/>
    <w:rsid w:val="00A6765C"/>
    <w:rsid w:val="00A73BD1"/>
    <w:rsid w:val="00A773BB"/>
    <w:rsid w:val="00A8279E"/>
    <w:rsid w:val="00AA61CA"/>
    <w:rsid w:val="00AB1CB2"/>
    <w:rsid w:val="00AB1F07"/>
    <w:rsid w:val="00AB60A3"/>
    <w:rsid w:val="00AD7A9B"/>
    <w:rsid w:val="00AF1544"/>
    <w:rsid w:val="00B01508"/>
    <w:rsid w:val="00B0173E"/>
    <w:rsid w:val="00B22234"/>
    <w:rsid w:val="00B42663"/>
    <w:rsid w:val="00B51135"/>
    <w:rsid w:val="00B5115C"/>
    <w:rsid w:val="00B5213F"/>
    <w:rsid w:val="00B70B0E"/>
    <w:rsid w:val="00B714F4"/>
    <w:rsid w:val="00B74334"/>
    <w:rsid w:val="00B8330D"/>
    <w:rsid w:val="00BA315A"/>
    <w:rsid w:val="00BA6959"/>
    <w:rsid w:val="00BB7A56"/>
    <w:rsid w:val="00BD7935"/>
    <w:rsid w:val="00BE6BDB"/>
    <w:rsid w:val="00BF4649"/>
    <w:rsid w:val="00BF6571"/>
    <w:rsid w:val="00C043F0"/>
    <w:rsid w:val="00C058B1"/>
    <w:rsid w:val="00C24D32"/>
    <w:rsid w:val="00C4610F"/>
    <w:rsid w:val="00C61109"/>
    <w:rsid w:val="00C645BC"/>
    <w:rsid w:val="00C718A9"/>
    <w:rsid w:val="00C73413"/>
    <w:rsid w:val="00C7756C"/>
    <w:rsid w:val="00CB3A36"/>
    <w:rsid w:val="00CE48FB"/>
    <w:rsid w:val="00CF673F"/>
    <w:rsid w:val="00D114A3"/>
    <w:rsid w:val="00D15B2A"/>
    <w:rsid w:val="00D2478F"/>
    <w:rsid w:val="00D338AE"/>
    <w:rsid w:val="00D36318"/>
    <w:rsid w:val="00D4244D"/>
    <w:rsid w:val="00D442AF"/>
    <w:rsid w:val="00D54828"/>
    <w:rsid w:val="00D6175F"/>
    <w:rsid w:val="00D64C41"/>
    <w:rsid w:val="00D662EE"/>
    <w:rsid w:val="00D829C5"/>
    <w:rsid w:val="00DB0699"/>
    <w:rsid w:val="00DC20EF"/>
    <w:rsid w:val="00DC35E1"/>
    <w:rsid w:val="00DC3943"/>
    <w:rsid w:val="00DC77CA"/>
    <w:rsid w:val="00DE6C23"/>
    <w:rsid w:val="00DF1ED9"/>
    <w:rsid w:val="00DF4CE3"/>
    <w:rsid w:val="00E020F0"/>
    <w:rsid w:val="00E04B2E"/>
    <w:rsid w:val="00E106AB"/>
    <w:rsid w:val="00E26E63"/>
    <w:rsid w:val="00E44872"/>
    <w:rsid w:val="00E47F5C"/>
    <w:rsid w:val="00E65388"/>
    <w:rsid w:val="00E653FE"/>
    <w:rsid w:val="00E66764"/>
    <w:rsid w:val="00E8398A"/>
    <w:rsid w:val="00EB64E3"/>
    <w:rsid w:val="00EC1E83"/>
    <w:rsid w:val="00EE09B8"/>
    <w:rsid w:val="00EF2E21"/>
    <w:rsid w:val="00EF3833"/>
    <w:rsid w:val="00F06864"/>
    <w:rsid w:val="00F27087"/>
    <w:rsid w:val="00F27D04"/>
    <w:rsid w:val="00F37FC8"/>
    <w:rsid w:val="00F41793"/>
    <w:rsid w:val="00F558A2"/>
    <w:rsid w:val="00F7184E"/>
    <w:rsid w:val="00F77AB4"/>
    <w:rsid w:val="00F9224B"/>
    <w:rsid w:val="00FA1C73"/>
    <w:rsid w:val="00FC51C9"/>
    <w:rsid w:val="00FC67BC"/>
    <w:rsid w:val="00FF399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FFC73"/>
  <w15:chartTrackingRefBased/>
  <w15:docId w15:val="{0ED3126B-7D19-4F47-9B97-81B4657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A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1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92F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unhideWhenUsed/>
    <w:rsid w:val="004754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98A"/>
  </w:style>
  <w:style w:type="paragraph" w:styleId="Pidipagina">
    <w:name w:val="footer"/>
    <w:basedOn w:val="Normale"/>
    <w:link w:val="PidipaginaCarattere"/>
    <w:uiPriority w:val="99"/>
    <w:unhideWhenUsed/>
    <w:rsid w:val="00E8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98A"/>
  </w:style>
  <w:style w:type="character" w:styleId="Rimandocommento">
    <w:name w:val="annotation reference"/>
    <w:basedOn w:val="Carpredefinitoparagrafo"/>
    <w:uiPriority w:val="99"/>
    <w:semiHidden/>
    <w:unhideWhenUsed/>
    <w:rsid w:val="006D56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56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56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56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5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86F081FB33AC448423280518C4A738" ma:contentTypeVersion="14" ma:contentTypeDescription="Creare un nuovo documento." ma:contentTypeScope="" ma:versionID="ff6aed559266eb3c0c137fc0ffb8ce07">
  <xsd:schema xmlns:xsd="http://www.w3.org/2001/XMLSchema" xmlns:xs="http://www.w3.org/2001/XMLSchema" xmlns:p="http://schemas.microsoft.com/office/2006/metadata/properties" xmlns:ns2="cf1124af-5b6e-476f-9d76-ec998d5eb107" xmlns:ns3="7f166c45-51f8-4ada-b28d-b7b145e46b56" targetNamespace="http://schemas.microsoft.com/office/2006/metadata/properties" ma:root="true" ma:fieldsID="fd50cc229eac510bade431b97238c9a0" ns2:_="" ns3:_="">
    <xsd:import namespace="cf1124af-5b6e-476f-9d76-ec998d5eb107"/>
    <xsd:import namespace="7f166c45-51f8-4ada-b28d-b7b145e46b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24af-5b6e-476f-9d76-ec998d5e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6c45-51f8-4ada-b28d-b7b145e4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166c45-51f8-4ada-b28d-b7b145e46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7C7F-3CCA-4D80-B410-647C04A8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124af-5b6e-476f-9d76-ec998d5eb107"/>
    <ds:schemaRef ds:uri="7f166c45-51f8-4ada-b28d-b7b145e46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43324-BBDB-4377-9116-307CF3481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5435A-4433-4557-8E48-539B036EA488}">
  <ds:schemaRefs>
    <ds:schemaRef ds:uri="http://schemas.microsoft.com/office/2006/metadata/properties"/>
    <ds:schemaRef ds:uri="http://schemas.microsoft.com/office/infopath/2007/PartnerControls"/>
    <ds:schemaRef ds:uri="7f166c45-51f8-4ada-b28d-b7b145e46b56"/>
  </ds:schemaRefs>
</ds:datastoreItem>
</file>

<file path=customXml/itemProps4.xml><?xml version="1.0" encoding="utf-8"?>
<ds:datastoreItem xmlns:ds="http://schemas.openxmlformats.org/officeDocument/2006/customXml" ds:itemID="{29F5FD0B-9281-4F6E-BC02-07F72C81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RFI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ALESTRA CARLA</dc:creator>
  <cp:keywords/>
  <dc:description/>
  <cp:lastModifiedBy>CARELLA DAVIDE VINCENZO</cp:lastModifiedBy>
  <cp:revision>33</cp:revision>
  <dcterms:created xsi:type="dcterms:W3CDTF">2022-07-21T06:06:00Z</dcterms:created>
  <dcterms:modified xsi:type="dcterms:W3CDTF">2023-01-18T15:26:00Z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0x0101005E86F081FB33AC448423280518C4A738</vt:lpwstr>
  </property>
  <property fmtid="{D5CDD505-2E9C-101B-9397-08002B2CF9AE}" pid="3" name="MSIP_Label_8a44a90e-04f7-4d21-b494-cfe49b26ce55_Enabled">
    <vt:lpwstr>true</vt:lpwstr>
  </property>
  <property fmtid="{D5CDD505-2E9C-101B-9397-08002B2CF9AE}" pid="4" name="MSIP_Label_8a44a90e-04f7-4d21-b494-cfe49b26ce55_SetDate">
    <vt:lpwstr>2021-12-02T16:10:40Z</vt:lpwstr>
  </property>
  <property fmtid="{D5CDD505-2E9C-101B-9397-08002B2CF9AE}" pid="5" name="MSIP_Label_8a44a90e-04f7-4d21-b494-cfe49b26ce55_Method">
    <vt:lpwstr>Privileged</vt:lpwstr>
  </property>
  <property fmtid="{D5CDD505-2E9C-101B-9397-08002B2CF9AE}" pid="6" name="MSIP_Label_8a44a90e-04f7-4d21-b494-cfe49b26ce55_Name">
    <vt:lpwstr>Internal use without footer</vt:lpwstr>
  </property>
  <property fmtid="{D5CDD505-2E9C-101B-9397-08002B2CF9AE}" pid="7" name="MSIP_Label_8a44a90e-04f7-4d21-b494-cfe49b26ce55_SiteId">
    <vt:lpwstr>4c8a6547-459a-4b75-a3dc-f66efe3e9c4e</vt:lpwstr>
  </property>
  <property fmtid="{D5CDD505-2E9C-101B-9397-08002B2CF9AE}" pid="8" name="MSIP_Label_8a44a90e-04f7-4d21-b494-cfe49b26ce55_ActionId">
    <vt:lpwstr>762f436d-6c51-4e74-8470-0b654cae1980</vt:lpwstr>
  </property>
  <property fmtid="{D5CDD505-2E9C-101B-9397-08002B2CF9AE}" pid="9" name="MSIP_Label_8a44a90e-04f7-4d21-b494-cfe49b26ce55_ContentBits">
    <vt:lpwstr>0</vt:lpwstr>
  </property>
</Properties>
</file>